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B2672" w14:textId="77777777" w:rsidR="00BF7380" w:rsidRPr="002671BB" w:rsidRDefault="00BF7380" w:rsidP="00485C14">
      <w:pPr>
        <w:pStyle w:val="Sinespaciado"/>
        <w:ind w:left="708" w:hanging="708"/>
        <w:jc w:val="center"/>
        <w:rPr>
          <w:rFonts w:ascii="Arial" w:hAnsi="Arial" w:cs="Arial"/>
          <w:sz w:val="20"/>
          <w:szCs w:val="20"/>
        </w:rPr>
        <w:sectPr w:rsidR="00BF7380" w:rsidRPr="002671BB" w:rsidSect="00F71A70">
          <w:headerReference w:type="default" r:id="rId11"/>
          <w:footerReference w:type="default" r:id="rId12"/>
          <w:headerReference w:type="first" r:id="rId13"/>
          <w:footerReference w:type="first" r:id="rId14"/>
          <w:pgSz w:w="12242" w:h="15842" w:code="1"/>
          <w:pgMar w:top="1812" w:right="1610" w:bottom="1843" w:left="1985" w:header="1131" w:footer="783" w:gutter="0"/>
          <w:cols w:space="708"/>
          <w:titlePg/>
          <w:docGrid w:linePitch="360"/>
        </w:sectPr>
      </w:pPr>
    </w:p>
    <w:p w14:paraId="5D4E886D" w14:textId="77777777" w:rsidR="00593EC5" w:rsidRPr="002671BB" w:rsidRDefault="00593EC5" w:rsidP="00593EC5">
      <w:pPr>
        <w:pStyle w:val="Encabezado"/>
        <w:contextualSpacing/>
        <w:jc w:val="center"/>
        <w:rPr>
          <w:rFonts w:ascii="Arial" w:hAnsi="Arial" w:cs="Arial"/>
          <w:b/>
          <w:color w:val="000000"/>
          <w:sz w:val="20"/>
          <w:szCs w:val="20"/>
        </w:rPr>
      </w:pPr>
      <w:r w:rsidRPr="002671BB">
        <w:rPr>
          <w:rFonts w:ascii="Arial" w:hAnsi="Arial" w:cs="Arial"/>
          <w:b/>
          <w:bCs/>
          <w:color w:val="000000"/>
          <w:sz w:val="20"/>
          <w:szCs w:val="20"/>
        </w:rPr>
        <w:t xml:space="preserve">ESTUDIOS PREVIOS PARA LA MODALIDAD DE CONTRATACIÓN DIRECTA, CAUSAL PRESTACIÓN DE SERVICIOS PROFESIONALES </w:t>
      </w:r>
      <w:r w:rsidR="007A3E08">
        <w:rPr>
          <w:rFonts w:ascii="Arial" w:hAnsi="Arial" w:cs="Arial"/>
          <w:b/>
          <w:bCs/>
          <w:color w:val="000000"/>
          <w:sz w:val="20"/>
          <w:szCs w:val="20"/>
        </w:rPr>
        <w:t xml:space="preserve">Y DE </w:t>
      </w:r>
      <w:r w:rsidR="00112AE1">
        <w:rPr>
          <w:rFonts w:ascii="Arial" w:hAnsi="Arial" w:cs="Arial"/>
          <w:b/>
          <w:bCs/>
          <w:color w:val="000000"/>
          <w:sz w:val="20"/>
          <w:szCs w:val="20"/>
        </w:rPr>
        <w:t>APOYO A</w:t>
      </w:r>
      <w:r w:rsidR="007A3E08">
        <w:rPr>
          <w:rFonts w:ascii="Arial" w:hAnsi="Arial" w:cs="Arial"/>
          <w:b/>
          <w:bCs/>
          <w:color w:val="000000"/>
          <w:sz w:val="20"/>
          <w:szCs w:val="20"/>
        </w:rPr>
        <w:t xml:space="preserve"> LA</w:t>
      </w:r>
      <w:r w:rsidR="00112AE1">
        <w:rPr>
          <w:rFonts w:ascii="Arial" w:hAnsi="Arial" w:cs="Arial"/>
          <w:b/>
          <w:bCs/>
          <w:color w:val="000000"/>
          <w:sz w:val="20"/>
          <w:szCs w:val="20"/>
        </w:rPr>
        <w:t xml:space="preserve"> GESTION. </w:t>
      </w:r>
    </w:p>
    <w:p w14:paraId="28D4B376" w14:textId="77777777" w:rsidR="00593EC5" w:rsidRPr="002671BB" w:rsidRDefault="00593EC5" w:rsidP="00593EC5">
      <w:pPr>
        <w:rPr>
          <w:rFonts w:ascii="Arial" w:hAnsi="Arial" w:cs="Arial"/>
          <w:color w:val="000000"/>
          <w:sz w:val="20"/>
          <w:szCs w:val="20"/>
        </w:rPr>
      </w:pPr>
    </w:p>
    <w:p w14:paraId="02F584FF" w14:textId="77777777" w:rsidR="001F6BCA" w:rsidRPr="002671BB" w:rsidRDefault="001F6BCA" w:rsidP="00593EC5">
      <w:pPr>
        <w:rPr>
          <w:rFonts w:ascii="Arial" w:hAnsi="Arial" w:cs="Arial"/>
          <w:color w:val="000000"/>
          <w:sz w:val="20"/>
          <w:szCs w:val="20"/>
        </w:rPr>
      </w:pPr>
    </w:p>
    <w:p w14:paraId="1FFBD6EC" w14:textId="4F7357F6" w:rsidR="00593EC5" w:rsidRPr="002671BB" w:rsidRDefault="00593EC5" w:rsidP="00593EC5">
      <w:pPr>
        <w:rPr>
          <w:rFonts w:ascii="Arial" w:hAnsi="Arial" w:cs="Arial"/>
          <w:color w:val="000000"/>
          <w:sz w:val="20"/>
          <w:szCs w:val="20"/>
        </w:rPr>
      </w:pPr>
      <w:r w:rsidRPr="002671BB">
        <w:rPr>
          <w:rFonts w:ascii="Arial" w:hAnsi="Arial" w:cs="Arial"/>
          <w:color w:val="000000"/>
          <w:sz w:val="20"/>
          <w:szCs w:val="20"/>
        </w:rPr>
        <w:t xml:space="preserve">Bogotá D.C., </w:t>
      </w:r>
      <w:r w:rsidR="00964134">
        <w:rPr>
          <w:rFonts w:ascii="Arial" w:hAnsi="Arial" w:cs="Arial"/>
          <w:color w:val="000000"/>
          <w:sz w:val="20"/>
          <w:szCs w:val="20"/>
        </w:rPr>
        <w:t>XX</w:t>
      </w:r>
      <w:r w:rsidR="002671BB" w:rsidRPr="002671BB">
        <w:rPr>
          <w:rFonts w:ascii="Arial" w:hAnsi="Arial" w:cs="Arial"/>
          <w:color w:val="000000"/>
          <w:sz w:val="20"/>
          <w:szCs w:val="20"/>
        </w:rPr>
        <w:t xml:space="preserve"> </w:t>
      </w:r>
      <w:r w:rsidR="00C70C0A">
        <w:rPr>
          <w:rFonts w:ascii="Arial" w:hAnsi="Arial" w:cs="Arial"/>
          <w:color w:val="000000"/>
          <w:sz w:val="20"/>
          <w:szCs w:val="20"/>
        </w:rPr>
        <w:t xml:space="preserve">de </w:t>
      </w:r>
      <w:r w:rsidR="00964134">
        <w:rPr>
          <w:rFonts w:ascii="Arial" w:hAnsi="Arial" w:cs="Arial"/>
          <w:color w:val="000000"/>
          <w:sz w:val="20"/>
          <w:szCs w:val="20"/>
        </w:rPr>
        <w:t>XX</w:t>
      </w:r>
      <w:r w:rsidRPr="002671BB">
        <w:rPr>
          <w:rFonts w:ascii="Arial" w:hAnsi="Arial" w:cs="Arial"/>
          <w:color w:val="000000"/>
          <w:sz w:val="20"/>
          <w:szCs w:val="20"/>
        </w:rPr>
        <w:t xml:space="preserve"> de</w:t>
      </w:r>
      <w:r w:rsidR="00C70C0A">
        <w:rPr>
          <w:rFonts w:ascii="Arial" w:hAnsi="Arial" w:cs="Arial"/>
          <w:color w:val="000000"/>
          <w:sz w:val="20"/>
          <w:szCs w:val="20"/>
        </w:rPr>
        <w:t>l</w:t>
      </w:r>
      <w:r w:rsidRPr="002671BB">
        <w:rPr>
          <w:rFonts w:ascii="Arial" w:hAnsi="Arial" w:cs="Arial"/>
          <w:color w:val="000000"/>
          <w:sz w:val="20"/>
          <w:szCs w:val="20"/>
        </w:rPr>
        <w:t xml:space="preserve"> 2022</w:t>
      </w:r>
    </w:p>
    <w:p w14:paraId="1B70DCA1" w14:textId="77777777" w:rsidR="00593EC5" w:rsidRPr="002671BB" w:rsidRDefault="00593EC5" w:rsidP="00593EC5">
      <w:pPr>
        <w:rPr>
          <w:rFonts w:ascii="Arial" w:hAnsi="Arial" w:cs="Arial"/>
          <w:color w:val="000000"/>
          <w:sz w:val="20"/>
          <w:szCs w:val="20"/>
        </w:rPr>
      </w:pPr>
    </w:p>
    <w:p w14:paraId="53CCBC24" w14:textId="77777777" w:rsidR="00593EC5" w:rsidRPr="002671BB" w:rsidRDefault="00593EC5" w:rsidP="00593EC5">
      <w:pPr>
        <w:rPr>
          <w:rFonts w:ascii="Arial" w:hAnsi="Arial" w:cs="Arial"/>
          <w:color w:val="000000"/>
          <w:sz w:val="20"/>
          <w:szCs w:val="20"/>
        </w:rPr>
      </w:pPr>
    </w:p>
    <w:p w14:paraId="705A9EFF" w14:textId="77777777" w:rsidR="00593EC5" w:rsidRPr="002671BB" w:rsidRDefault="00593EC5" w:rsidP="00BD046E">
      <w:pPr>
        <w:pStyle w:val="Default"/>
        <w:numPr>
          <w:ilvl w:val="0"/>
          <w:numId w:val="1"/>
        </w:numPr>
        <w:ind w:right="-284"/>
        <w:jc w:val="both"/>
        <w:rPr>
          <w:rFonts w:cs="Arial"/>
          <w:b/>
          <w:color w:val="auto"/>
          <w:sz w:val="20"/>
          <w:szCs w:val="20"/>
        </w:rPr>
      </w:pPr>
      <w:r w:rsidRPr="002671BB">
        <w:rPr>
          <w:rFonts w:cs="Arial"/>
          <w:b/>
          <w:color w:val="auto"/>
          <w:sz w:val="20"/>
          <w:szCs w:val="20"/>
        </w:rPr>
        <w:t>COMPETENCIA CONTRACTUAL</w:t>
      </w:r>
    </w:p>
    <w:p w14:paraId="5F928862" w14:textId="77777777" w:rsidR="00593EC5" w:rsidRPr="002671BB" w:rsidRDefault="00593EC5" w:rsidP="00593EC5">
      <w:pPr>
        <w:jc w:val="both"/>
        <w:rPr>
          <w:rFonts w:ascii="Arial" w:eastAsia="Calibri" w:hAnsi="Arial" w:cs="Arial"/>
          <w:color w:val="000000"/>
          <w:sz w:val="20"/>
          <w:szCs w:val="20"/>
          <w:lang w:eastAsia="x-none"/>
        </w:rPr>
      </w:pPr>
    </w:p>
    <w:p w14:paraId="25196556" w14:textId="77777777" w:rsidR="003E1AA1" w:rsidRDefault="003E1AA1" w:rsidP="003E1AA1">
      <w:pPr>
        <w:jc w:val="both"/>
        <w:rPr>
          <w:rFonts w:ascii="Arial" w:eastAsia="Calibri" w:hAnsi="Arial" w:cs="Arial"/>
          <w:b/>
          <w:color w:val="000000"/>
          <w:sz w:val="20"/>
          <w:szCs w:val="20"/>
          <w:lang w:eastAsia="x-none"/>
        </w:rPr>
      </w:pPr>
      <w:bookmarkStart w:id="1" w:name="_Hlk77316388"/>
      <w:r w:rsidRPr="00F00306">
        <w:rPr>
          <w:rFonts w:ascii="Arial" w:eastAsia="Calibri" w:hAnsi="Arial" w:cs="Arial"/>
          <w:color w:val="000000"/>
          <w:sz w:val="20"/>
          <w:szCs w:val="20"/>
          <w:lang w:eastAsia="x-none"/>
        </w:rPr>
        <w:t xml:space="preserve">El Señor </w:t>
      </w:r>
      <w:r>
        <w:rPr>
          <w:rFonts w:ascii="Arial" w:eastAsia="Calibri" w:hAnsi="Arial" w:cs="Arial"/>
          <w:color w:val="000000"/>
          <w:sz w:val="20"/>
          <w:szCs w:val="20"/>
          <w:lang w:eastAsia="x-none"/>
        </w:rPr>
        <w:t>Capitán de Navío</w:t>
      </w:r>
      <w:r w:rsidRPr="00927DC0">
        <w:rPr>
          <w:rFonts w:ascii="Arial" w:eastAsia="Calibri" w:hAnsi="Arial" w:cs="Arial"/>
          <w:color w:val="000000"/>
          <w:sz w:val="20"/>
          <w:szCs w:val="20"/>
          <w:lang w:eastAsia="x-none"/>
        </w:rPr>
        <w:t xml:space="preserve"> </w:t>
      </w:r>
      <w:r>
        <w:rPr>
          <w:rFonts w:ascii="Arial" w:hAnsi="Arial" w:cs="Arial"/>
          <w:b/>
          <w:sz w:val="20"/>
          <w:szCs w:val="20"/>
        </w:rPr>
        <w:t>CARLOS ARTURO AMAYA MONTEALEGRE</w:t>
      </w:r>
      <w:r w:rsidRPr="00927DC0">
        <w:rPr>
          <w:rFonts w:ascii="Arial" w:eastAsia="Calibri" w:hAnsi="Arial" w:cs="Arial"/>
          <w:color w:val="000000"/>
          <w:sz w:val="20"/>
          <w:szCs w:val="20"/>
          <w:lang w:eastAsia="x-none"/>
        </w:rPr>
        <w:t xml:space="preserve">, identificado con la cédula de ciudadanía No </w:t>
      </w:r>
      <w:r>
        <w:rPr>
          <w:rFonts w:ascii="Arial" w:eastAsia="Calibri" w:hAnsi="Arial" w:cs="Arial"/>
          <w:color w:val="000000"/>
          <w:sz w:val="20"/>
          <w:szCs w:val="20"/>
          <w:lang w:eastAsia="x-none"/>
        </w:rPr>
        <w:t>79.778.680</w:t>
      </w:r>
      <w:r w:rsidRPr="00927DC0">
        <w:rPr>
          <w:rFonts w:ascii="Arial" w:eastAsia="Calibri" w:hAnsi="Arial" w:cs="Arial"/>
          <w:color w:val="000000"/>
          <w:sz w:val="20"/>
          <w:szCs w:val="20"/>
          <w:lang w:eastAsia="x-none"/>
        </w:rPr>
        <w:t xml:space="preserve"> expedida en </w:t>
      </w:r>
      <w:r>
        <w:rPr>
          <w:rFonts w:ascii="Arial" w:eastAsia="Calibri" w:hAnsi="Arial" w:cs="Arial"/>
          <w:color w:val="000000"/>
          <w:sz w:val="20"/>
          <w:szCs w:val="20"/>
          <w:lang w:eastAsia="x-none"/>
        </w:rPr>
        <w:t>Bogotá</w:t>
      </w:r>
      <w:r w:rsidRPr="00927DC0">
        <w:rPr>
          <w:rFonts w:ascii="Arial" w:eastAsia="Calibri" w:hAnsi="Arial" w:cs="Arial"/>
          <w:color w:val="000000"/>
          <w:sz w:val="20"/>
          <w:szCs w:val="20"/>
          <w:lang w:eastAsia="x-none"/>
        </w:rPr>
        <w:t xml:space="preserve">, en su calidad de </w:t>
      </w:r>
      <w:r w:rsidRPr="00927DC0">
        <w:rPr>
          <w:rFonts w:ascii="Arial" w:eastAsia="Calibri" w:hAnsi="Arial" w:cs="Arial"/>
          <w:b/>
          <w:color w:val="000000"/>
          <w:sz w:val="20"/>
          <w:szCs w:val="20"/>
          <w:lang w:eastAsia="x-none"/>
        </w:rPr>
        <w:t>SUBDIRECTOR</w:t>
      </w:r>
      <w:r>
        <w:rPr>
          <w:rFonts w:ascii="Arial" w:eastAsia="Calibri" w:hAnsi="Arial" w:cs="Arial"/>
          <w:b/>
          <w:color w:val="000000"/>
          <w:sz w:val="20"/>
          <w:szCs w:val="20"/>
          <w:lang w:eastAsia="x-none"/>
        </w:rPr>
        <w:t xml:space="preserve"> </w:t>
      </w:r>
      <w:r w:rsidRPr="00927DC0">
        <w:rPr>
          <w:rFonts w:ascii="Arial" w:eastAsia="Calibri" w:hAnsi="Arial" w:cs="Arial"/>
          <w:b/>
          <w:color w:val="000000"/>
          <w:sz w:val="20"/>
          <w:szCs w:val="20"/>
          <w:lang w:eastAsia="x-none"/>
        </w:rPr>
        <w:t xml:space="preserve">ADMINISTRATIVO Y FINANCIERO </w:t>
      </w:r>
      <w:r>
        <w:rPr>
          <w:rFonts w:ascii="Arial" w:eastAsia="Calibri" w:hAnsi="Arial" w:cs="Arial"/>
          <w:b/>
          <w:color w:val="000000"/>
          <w:sz w:val="20"/>
          <w:szCs w:val="20"/>
          <w:lang w:eastAsia="x-none"/>
        </w:rPr>
        <w:t>DE</w:t>
      </w:r>
      <w:r w:rsidRPr="00927DC0">
        <w:rPr>
          <w:rFonts w:ascii="Arial" w:eastAsia="Calibri" w:hAnsi="Arial" w:cs="Arial"/>
          <w:b/>
          <w:color w:val="000000"/>
          <w:sz w:val="20"/>
          <w:szCs w:val="20"/>
          <w:lang w:eastAsia="x-none"/>
        </w:rPr>
        <w:t xml:space="preserve"> LA DIRECCION GENERAL DE SANIDAD MILITAR</w:t>
      </w:r>
      <w:r w:rsidRPr="00927DC0">
        <w:rPr>
          <w:rFonts w:ascii="Arial" w:eastAsia="Calibri" w:hAnsi="Arial" w:cs="Arial"/>
          <w:color w:val="000000"/>
          <w:sz w:val="20"/>
          <w:szCs w:val="20"/>
          <w:lang w:eastAsia="x-none"/>
        </w:rPr>
        <w:t xml:space="preserve">, nombrado mediante Resolución No </w:t>
      </w:r>
      <w:r>
        <w:rPr>
          <w:rFonts w:ascii="Arial" w:eastAsia="Calibri" w:hAnsi="Arial" w:cs="Arial"/>
          <w:color w:val="000000"/>
          <w:sz w:val="20"/>
          <w:szCs w:val="20"/>
          <w:lang w:eastAsia="x-none"/>
        </w:rPr>
        <w:t>0039 del 17</w:t>
      </w:r>
      <w:r w:rsidRPr="00927DC0">
        <w:rPr>
          <w:rFonts w:ascii="Arial" w:eastAsia="Calibri" w:hAnsi="Arial" w:cs="Arial"/>
          <w:color w:val="000000"/>
          <w:sz w:val="20"/>
          <w:szCs w:val="20"/>
          <w:lang w:eastAsia="x-none"/>
        </w:rPr>
        <w:t xml:space="preserve"> de </w:t>
      </w:r>
      <w:r>
        <w:rPr>
          <w:rFonts w:ascii="Arial" w:eastAsia="Calibri" w:hAnsi="Arial" w:cs="Arial"/>
          <w:color w:val="000000"/>
          <w:sz w:val="20"/>
          <w:szCs w:val="20"/>
          <w:lang w:eastAsia="x-none"/>
        </w:rPr>
        <w:t>enero</w:t>
      </w:r>
      <w:r w:rsidRPr="00927DC0">
        <w:rPr>
          <w:rFonts w:ascii="Arial" w:eastAsia="Calibri" w:hAnsi="Arial" w:cs="Arial"/>
          <w:color w:val="000000"/>
          <w:sz w:val="20"/>
          <w:szCs w:val="20"/>
          <w:lang w:eastAsia="x-none"/>
        </w:rPr>
        <w:t xml:space="preserve"> de</w:t>
      </w:r>
      <w:r>
        <w:rPr>
          <w:rFonts w:ascii="Arial" w:eastAsia="Calibri" w:hAnsi="Arial" w:cs="Arial"/>
          <w:color w:val="000000"/>
          <w:sz w:val="20"/>
          <w:szCs w:val="20"/>
          <w:lang w:eastAsia="x-none"/>
        </w:rPr>
        <w:t>l 2022</w:t>
      </w:r>
      <w:r w:rsidRPr="00927DC0">
        <w:rPr>
          <w:rFonts w:ascii="Arial" w:eastAsia="Calibri" w:hAnsi="Arial" w:cs="Arial"/>
          <w:color w:val="000000"/>
          <w:sz w:val="20"/>
          <w:szCs w:val="20"/>
          <w:lang w:eastAsia="x-none"/>
        </w:rPr>
        <w:t>, facultado para celebrar contratos de conformidad con la Resoluci</w:t>
      </w:r>
      <w:r>
        <w:rPr>
          <w:rFonts w:ascii="Arial" w:eastAsia="Calibri" w:hAnsi="Arial" w:cs="Arial"/>
          <w:color w:val="000000"/>
          <w:sz w:val="20"/>
          <w:szCs w:val="20"/>
          <w:lang w:eastAsia="x-none"/>
        </w:rPr>
        <w:t xml:space="preserve">ón de Delegación del Gasto No. </w:t>
      </w:r>
      <w:r>
        <w:rPr>
          <w:rFonts w:ascii="Arial" w:hAnsi="Arial" w:cs="Arial"/>
          <w:sz w:val="20"/>
          <w:szCs w:val="20"/>
        </w:rPr>
        <w:t>4223 del 2022</w:t>
      </w:r>
      <w:r w:rsidRPr="00927DC0">
        <w:rPr>
          <w:rFonts w:ascii="Arial" w:eastAsia="Calibri" w:hAnsi="Arial" w:cs="Arial"/>
          <w:color w:val="000000"/>
          <w:sz w:val="20"/>
          <w:szCs w:val="20"/>
          <w:lang w:eastAsia="x-none"/>
        </w:rPr>
        <w:t xml:space="preserve">, por la cual se delegan unas funciones y competencias relacionadas con la contratación de bienes y servicios con destino al Ministerio de Defensa Nacional, </w:t>
      </w:r>
      <w:r>
        <w:rPr>
          <w:rFonts w:ascii="Arial" w:eastAsia="Calibri" w:hAnsi="Arial" w:cs="Arial"/>
          <w:color w:val="000000"/>
          <w:sz w:val="20"/>
          <w:szCs w:val="20"/>
          <w:lang w:eastAsia="x-none"/>
        </w:rPr>
        <w:t xml:space="preserve">unas funciones de carácter administrativo </w:t>
      </w:r>
      <w:r w:rsidRPr="00927DC0">
        <w:rPr>
          <w:rFonts w:ascii="Arial" w:eastAsia="Calibri" w:hAnsi="Arial" w:cs="Arial"/>
          <w:color w:val="000000"/>
          <w:sz w:val="20"/>
          <w:szCs w:val="20"/>
          <w:lang w:eastAsia="x-none"/>
        </w:rPr>
        <w:t xml:space="preserve">y se dictan otras </w:t>
      </w:r>
      <w:r w:rsidRPr="0057729C">
        <w:rPr>
          <w:rFonts w:ascii="Arial" w:eastAsia="Calibri" w:hAnsi="Arial" w:cs="Arial"/>
          <w:color w:val="000000"/>
          <w:sz w:val="20"/>
          <w:szCs w:val="20"/>
          <w:lang w:eastAsia="x-none"/>
        </w:rPr>
        <w:t>disposiciones” y sus modificatorias, expedida</w:t>
      </w:r>
      <w:r w:rsidRPr="00927DC0">
        <w:rPr>
          <w:rFonts w:ascii="Arial" w:eastAsia="Calibri" w:hAnsi="Arial" w:cs="Arial"/>
          <w:color w:val="000000"/>
          <w:sz w:val="20"/>
          <w:szCs w:val="20"/>
          <w:lang w:eastAsia="x-none"/>
        </w:rPr>
        <w:t xml:space="preserve"> por el Ministerio de Defensa Nacional y quien en consecuencia representa por la delegación conferida al </w:t>
      </w:r>
      <w:r w:rsidRPr="00927DC0">
        <w:rPr>
          <w:rFonts w:ascii="Arial" w:eastAsia="Calibri" w:hAnsi="Arial" w:cs="Arial"/>
          <w:b/>
          <w:color w:val="000000"/>
          <w:sz w:val="20"/>
          <w:szCs w:val="20"/>
          <w:lang w:eastAsia="x-none"/>
        </w:rPr>
        <w:t>MINISTERIO DE DEFENSA – COMANDO GENERAL DE LAS FUERZAS MILITARES – DIRECCIÓN GENERAL DE SANIDAD MILITAR</w:t>
      </w:r>
      <w:r>
        <w:rPr>
          <w:rFonts w:ascii="Arial" w:eastAsia="Calibri" w:hAnsi="Arial" w:cs="Arial"/>
          <w:b/>
          <w:color w:val="000000"/>
          <w:sz w:val="20"/>
          <w:szCs w:val="20"/>
          <w:lang w:eastAsia="x-none"/>
        </w:rPr>
        <w:t>.</w:t>
      </w:r>
    </w:p>
    <w:bookmarkEnd w:id="1"/>
    <w:p w14:paraId="3C144046" w14:textId="77777777" w:rsidR="00593EC5" w:rsidRPr="002671BB" w:rsidRDefault="00593EC5" w:rsidP="00593EC5">
      <w:pPr>
        <w:jc w:val="both"/>
        <w:rPr>
          <w:rFonts w:ascii="Arial" w:hAnsi="Arial" w:cs="Arial"/>
          <w:sz w:val="20"/>
          <w:szCs w:val="20"/>
        </w:rPr>
      </w:pPr>
    </w:p>
    <w:p w14:paraId="6FF29039" w14:textId="0647106F" w:rsidR="00593EC5" w:rsidRPr="002671BB" w:rsidRDefault="00593EC5" w:rsidP="00BD046E">
      <w:pPr>
        <w:pStyle w:val="Default"/>
        <w:numPr>
          <w:ilvl w:val="0"/>
          <w:numId w:val="1"/>
        </w:numPr>
        <w:ind w:right="-284"/>
        <w:jc w:val="both"/>
        <w:rPr>
          <w:rFonts w:cs="Arial"/>
          <w:b/>
          <w:color w:val="auto"/>
          <w:sz w:val="20"/>
          <w:szCs w:val="20"/>
        </w:rPr>
      </w:pPr>
      <w:r w:rsidRPr="002671BB">
        <w:rPr>
          <w:rFonts w:cs="Arial"/>
          <w:b/>
          <w:color w:val="auto"/>
          <w:sz w:val="20"/>
          <w:szCs w:val="20"/>
        </w:rPr>
        <w:t>DEFINICIÓN DE LA NECESIDAD</w:t>
      </w:r>
      <w:r w:rsidR="00964134">
        <w:rPr>
          <w:rFonts w:cs="Arial"/>
          <w:b/>
          <w:color w:val="auto"/>
          <w:sz w:val="20"/>
          <w:szCs w:val="20"/>
        </w:rPr>
        <w:t xml:space="preserve"> </w:t>
      </w:r>
    </w:p>
    <w:p w14:paraId="4793CFE5" w14:textId="77777777" w:rsidR="00593EC5" w:rsidRPr="002671BB" w:rsidRDefault="00593EC5" w:rsidP="00593EC5">
      <w:pPr>
        <w:pStyle w:val="Default"/>
        <w:ind w:right="-284"/>
        <w:jc w:val="both"/>
        <w:rPr>
          <w:rFonts w:cs="Arial"/>
          <w:b/>
          <w:color w:val="auto"/>
          <w:sz w:val="20"/>
          <w:szCs w:val="20"/>
        </w:rPr>
      </w:pPr>
    </w:p>
    <w:p w14:paraId="0C9B6155" w14:textId="77777777" w:rsidR="00593EC5" w:rsidRPr="002671BB" w:rsidRDefault="00593EC5" w:rsidP="00593EC5">
      <w:pPr>
        <w:spacing w:before="92"/>
        <w:jc w:val="both"/>
        <w:rPr>
          <w:rFonts w:ascii="Arial" w:hAnsi="Arial" w:cs="Arial"/>
          <w:sz w:val="20"/>
          <w:szCs w:val="20"/>
        </w:rPr>
      </w:pPr>
      <w:r w:rsidRPr="002671BB">
        <w:rPr>
          <w:rFonts w:ascii="Arial" w:hAnsi="Arial" w:cs="Arial"/>
          <w:sz w:val="20"/>
          <w:szCs w:val="20"/>
        </w:rPr>
        <w:t>La</w:t>
      </w:r>
      <w:r w:rsidRPr="002671BB">
        <w:rPr>
          <w:rFonts w:ascii="Arial" w:hAnsi="Arial" w:cs="Arial"/>
          <w:spacing w:val="-12"/>
          <w:sz w:val="20"/>
          <w:szCs w:val="20"/>
        </w:rPr>
        <w:t xml:space="preserve"> </w:t>
      </w:r>
      <w:r w:rsidRPr="002671BB">
        <w:rPr>
          <w:rFonts w:ascii="Arial" w:hAnsi="Arial" w:cs="Arial"/>
          <w:sz w:val="20"/>
          <w:szCs w:val="20"/>
        </w:rPr>
        <w:t>Constitución</w:t>
      </w:r>
      <w:r w:rsidRPr="002671BB">
        <w:rPr>
          <w:rFonts w:ascii="Arial" w:hAnsi="Arial" w:cs="Arial"/>
          <w:spacing w:val="-12"/>
          <w:sz w:val="20"/>
          <w:szCs w:val="20"/>
        </w:rPr>
        <w:t xml:space="preserve"> </w:t>
      </w:r>
      <w:r w:rsidRPr="002671BB">
        <w:rPr>
          <w:rFonts w:ascii="Arial" w:hAnsi="Arial" w:cs="Arial"/>
          <w:sz w:val="20"/>
          <w:szCs w:val="20"/>
        </w:rPr>
        <w:t>Política</w:t>
      </w:r>
      <w:r w:rsidRPr="002671BB">
        <w:rPr>
          <w:rFonts w:ascii="Arial" w:hAnsi="Arial" w:cs="Arial"/>
          <w:spacing w:val="-11"/>
          <w:sz w:val="20"/>
          <w:szCs w:val="20"/>
        </w:rPr>
        <w:t xml:space="preserve"> </w:t>
      </w:r>
      <w:r w:rsidRPr="002671BB">
        <w:rPr>
          <w:rFonts w:ascii="Arial" w:hAnsi="Arial" w:cs="Arial"/>
          <w:sz w:val="20"/>
          <w:szCs w:val="20"/>
        </w:rPr>
        <w:t>de</w:t>
      </w:r>
      <w:r w:rsidRPr="002671BB">
        <w:rPr>
          <w:rFonts w:ascii="Arial" w:hAnsi="Arial" w:cs="Arial"/>
          <w:spacing w:val="-13"/>
          <w:sz w:val="20"/>
          <w:szCs w:val="20"/>
        </w:rPr>
        <w:t xml:space="preserve"> </w:t>
      </w:r>
      <w:r w:rsidRPr="002671BB">
        <w:rPr>
          <w:rFonts w:ascii="Arial" w:hAnsi="Arial" w:cs="Arial"/>
          <w:sz w:val="20"/>
          <w:szCs w:val="20"/>
        </w:rPr>
        <w:t>Colombia,</w:t>
      </w:r>
      <w:r w:rsidRPr="002671BB">
        <w:rPr>
          <w:rFonts w:ascii="Arial" w:hAnsi="Arial" w:cs="Arial"/>
          <w:spacing w:val="-11"/>
          <w:sz w:val="20"/>
          <w:szCs w:val="20"/>
        </w:rPr>
        <w:t xml:space="preserve"> </w:t>
      </w:r>
      <w:r w:rsidRPr="002671BB">
        <w:rPr>
          <w:rFonts w:ascii="Arial" w:hAnsi="Arial" w:cs="Arial"/>
          <w:sz w:val="20"/>
          <w:szCs w:val="20"/>
        </w:rPr>
        <w:t>prevé</w:t>
      </w:r>
      <w:r w:rsidRPr="002671BB">
        <w:rPr>
          <w:rFonts w:ascii="Arial" w:hAnsi="Arial" w:cs="Arial"/>
          <w:spacing w:val="-11"/>
          <w:sz w:val="20"/>
          <w:szCs w:val="20"/>
        </w:rPr>
        <w:t xml:space="preserve"> </w:t>
      </w:r>
      <w:r w:rsidRPr="002671BB">
        <w:rPr>
          <w:rFonts w:ascii="Arial" w:hAnsi="Arial" w:cs="Arial"/>
          <w:sz w:val="20"/>
          <w:szCs w:val="20"/>
        </w:rPr>
        <w:t>en</w:t>
      </w:r>
      <w:r w:rsidRPr="002671BB">
        <w:rPr>
          <w:rFonts w:ascii="Arial" w:hAnsi="Arial" w:cs="Arial"/>
          <w:spacing w:val="-11"/>
          <w:sz w:val="20"/>
          <w:szCs w:val="20"/>
        </w:rPr>
        <w:t xml:space="preserve"> </w:t>
      </w:r>
      <w:r w:rsidRPr="002671BB">
        <w:rPr>
          <w:rFonts w:ascii="Arial" w:hAnsi="Arial" w:cs="Arial"/>
          <w:sz w:val="20"/>
          <w:szCs w:val="20"/>
        </w:rPr>
        <w:t>el</w:t>
      </w:r>
      <w:r w:rsidRPr="002671BB">
        <w:rPr>
          <w:rFonts w:ascii="Arial" w:hAnsi="Arial" w:cs="Arial"/>
          <w:spacing w:val="-11"/>
          <w:sz w:val="20"/>
          <w:szCs w:val="20"/>
        </w:rPr>
        <w:t xml:space="preserve"> </w:t>
      </w:r>
      <w:r w:rsidRPr="002671BB">
        <w:rPr>
          <w:rFonts w:ascii="Arial" w:hAnsi="Arial" w:cs="Arial"/>
          <w:sz w:val="20"/>
          <w:szCs w:val="20"/>
        </w:rPr>
        <w:t>artículo</w:t>
      </w:r>
      <w:r w:rsidRPr="002671BB">
        <w:rPr>
          <w:rFonts w:ascii="Arial" w:hAnsi="Arial" w:cs="Arial"/>
          <w:spacing w:val="-11"/>
          <w:sz w:val="20"/>
          <w:szCs w:val="20"/>
        </w:rPr>
        <w:t xml:space="preserve"> </w:t>
      </w:r>
      <w:r w:rsidRPr="002671BB">
        <w:rPr>
          <w:rFonts w:ascii="Arial" w:hAnsi="Arial" w:cs="Arial"/>
          <w:sz w:val="20"/>
          <w:szCs w:val="20"/>
        </w:rPr>
        <w:t>2º</w:t>
      </w:r>
      <w:r w:rsidRPr="002671BB">
        <w:rPr>
          <w:rFonts w:ascii="Arial" w:hAnsi="Arial" w:cs="Arial"/>
          <w:spacing w:val="-11"/>
          <w:sz w:val="20"/>
          <w:szCs w:val="20"/>
        </w:rPr>
        <w:t xml:space="preserve"> </w:t>
      </w:r>
      <w:r w:rsidRPr="002671BB">
        <w:rPr>
          <w:rFonts w:ascii="Arial" w:hAnsi="Arial" w:cs="Arial"/>
          <w:sz w:val="20"/>
          <w:szCs w:val="20"/>
        </w:rPr>
        <w:t>como</w:t>
      </w:r>
      <w:r w:rsidRPr="002671BB">
        <w:rPr>
          <w:rFonts w:ascii="Arial" w:hAnsi="Arial" w:cs="Arial"/>
          <w:spacing w:val="-12"/>
          <w:sz w:val="20"/>
          <w:szCs w:val="20"/>
        </w:rPr>
        <w:t xml:space="preserve"> </w:t>
      </w:r>
      <w:r w:rsidRPr="002671BB">
        <w:rPr>
          <w:rFonts w:ascii="Arial" w:hAnsi="Arial" w:cs="Arial"/>
          <w:sz w:val="20"/>
          <w:szCs w:val="20"/>
        </w:rPr>
        <w:t>fines</w:t>
      </w:r>
      <w:r w:rsidRPr="002671BB">
        <w:rPr>
          <w:rFonts w:ascii="Arial" w:hAnsi="Arial" w:cs="Arial"/>
          <w:spacing w:val="-11"/>
          <w:sz w:val="20"/>
          <w:szCs w:val="20"/>
        </w:rPr>
        <w:t xml:space="preserve"> </w:t>
      </w:r>
      <w:r w:rsidRPr="002671BB">
        <w:rPr>
          <w:rFonts w:ascii="Arial" w:hAnsi="Arial" w:cs="Arial"/>
          <w:sz w:val="20"/>
          <w:szCs w:val="20"/>
        </w:rPr>
        <w:t>del</w:t>
      </w:r>
      <w:r w:rsidRPr="002671BB">
        <w:rPr>
          <w:rFonts w:ascii="Arial" w:hAnsi="Arial" w:cs="Arial"/>
          <w:spacing w:val="-11"/>
          <w:sz w:val="20"/>
          <w:szCs w:val="20"/>
        </w:rPr>
        <w:t xml:space="preserve"> </w:t>
      </w:r>
      <w:r w:rsidRPr="002671BB">
        <w:rPr>
          <w:rFonts w:ascii="Arial" w:hAnsi="Arial" w:cs="Arial"/>
          <w:sz w:val="20"/>
          <w:szCs w:val="20"/>
        </w:rPr>
        <w:t>Estado:</w:t>
      </w:r>
      <w:r w:rsidRPr="002671BB">
        <w:rPr>
          <w:rFonts w:ascii="Arial" w:hAnsi="Arial" w:cs="Arial"/>
          <w:spacing w:val="-8"/>
          <w:sz w:val="20"/>
          <w:szCs w:val="20"/>
        </w:rPr>
        <w:t xml:space="preserve"> </w:t>
      </w:r>
      <w:r w:rsidRPr="002671BB">
        <w:rPr>
          <w:rFonts w:ascii="Arial" w:hAnsi="Arial" w:cs="Arial"/>
          <w:sz w:val="20"/>
          <w:szCs w:val="20"/>
        </w:rPr>
        <w:t>“</w:t>
      </w:r>
      <w:r w:rsidRPr="002671BB">
        <w:rPr>
          <w:rFonts w:ascii="Arial" w:hAnsi="Arial" w:cs="Arial"/>
          <w:i/>
          <w:sz w:val="20"/>
          <w:szCs w:val="20"/>
        </w:rPr>
        <w:t>servir</w:t>
      </w:r>
      <w:r w:rsidRPr="002671BB">
        <w:rPr>
          <w:rFonts w:ascii="Arial" w:hAnsi="Arial" w:cs="Arial"/>
          <w:i/>
          <w:spacing w:val="-13"/>
          <w:sz w:val="20"/>
          <w:szCs w:val="20"/>
        </w:rPr>
        <w:t xml:space="preserve"> </w:t>
      </w:r>
      <w:r w:rsidRPr="002671BB">
        <w:rPr>
          <w:rFonts w:ascii="Arial" w:hAnsi="Arial" w:cs="Arial"/>
          <w:i/>
          <w:sz w:val="20"/>
          <w:szCs w:val="20"/>
        </w:rPr>
        <w:t>a</w:t>
      </w:r>
      <w:r w:rsidRPr="002671BB">
        <w:rPr>
          <w:rFonts w:ascii="Arial" w:hAnsi="Arial" w:cs="Arial"/>
          <w:i/>
          <w:spacing w:val="-12"/>
          <w:sz w:val="20"/>
          <w:szCs w:val="20"/>
        </w:rPr>
        <w:t xml:space="preserve"> </w:t>
      </w:r>
      <w:r w:rsidRPr="002671BB">
        <w:rPr>
          <w:rFonts w:ascii="Arial" w:hAnsi="Arial" w:cs="Arial"/>
          <w:i/>
          <w:sz w:val="20"/>
          <w:szCs w:val="20"/>
        </w:rPr>
        <w:t>la</w:t>
      </w:r>
      <w:r w:rsidRPr="002671BB">
        <w:rPr>
          <w:rFonts w:ascii="Arial" w:hAnsi="Arial" w:cs="Arial"/>
          <w:i/>
          <w:spacing w:val="-14"/>
          <w:sz w:val="20"/>
          <w:szCs w:val="20"/>
        </w:rPr>
        <w:t xml:space="preserve"> </w:t>
      </w:r>
      <w:r w:rsidRPr="002671BB">
        <w:rPr>
          <w:rFonts w:ascii="Arial" w:hAnsi="Arial" w:cs="Arial"/>
          <w:i/>
          <w:sz w:val="20"/>
          <w:szCs w:val="20"/>
        </w:rPr>
        <w:t xml:space="preserve">comunidad, promover la prosperidad general y garantizar la efectividad de los principios, derechos y </w:t>
      </w:r>
      <w:r w:rsidRPr="002671BB">
        <w:rPr>
          <w:rFonts w:ascii="Arial" w:hAnsi="Arial" w:cs="Arial"/>
          <w:i/>
          <w:spacing w:val="-3"/>
          <w:sz w:val="20"/>
          <w:szCs w:val="20"/>
        </w:rPr>
        <w:t xml:space="preserve">deberes </w:t>
      </w:r>
      <w:r w:rsidRPr="002671BB">
        <w:rPr>
          <w:rFonts w:ascii="Arial" w:hAnsi="Arial" w:cs="Arial"/>
          <w:i/>
          <w:sz w:val="20"/>
          <w:szCs w:val="20"/>
        </w:rPr>
        <w:t>consagrados</w:t>
      </w:r>
      <w:r w:rsidRPr="002671BB">
        <w:rPr>
          <w:rFonts w:ascii="Arial" w:hAnsi="Arial" w:cs="Arial"/>
          <w:i/>
          <w:spacing w:val="-6"/>
          <w:sz w:val="20"/>
          <w:szCs w:val="20"/>
        </w:rPr>
        <w:t xml:space="preserve"> </w:t>
      </w:r>
      <w:r w:rsidRPr="002671BB">
        <w:rPr>
          <w:rFonts w:ascii="Arial" w:hAnsi="Arial" w:cs="Arial"/>
          <w:i/>
          <w:sz w:val="20"/>
          <w:szCs w:val="20"/>
        </w:rPr>
        <w:t>en</w:t>
      </w:r>
      <w:r w:rsidRPr="002671BB">
        <w:rPr>
          <w:rFonts w:ascii="Arial" w:hAnsi="Arial" w:cs="Arial"/>
          <w:i/>
          <w:spacing w:val="-8"/>
          <w:sz w:val="20"/>
          <w:szCs w:val="20"/>
        </w:rPr>
        <w:t xml:space="preserve"> </w:t>
      </w:r>
      <w:r w:rsidRPr="002671BB">
        <w:rPr>
          <w:rFonts w:ascii="Arial" w:hAnsi="Arial" w:cs="Arial"/>
          <w:i/>
          <w:sz w:val="20"/>
          <w:szCs w:val="20"/>
        </w:rPr>
        <w:t>la</w:t>
      </w:r>
      <w:r w:rsidRPr="002671BB">
        <w:rPr>
          <w:rFonts w:ascii="Arial" w:hAnsi="Arial" w:cs="Arial"/>
          <w:i/>
          <w:spacing w:val="-5"/>
          <w:sz w:val="20"/>
          <w:szCs w:val="20"/>
        </w:rPr>
        <w:t xml:space="preserve"> </w:t>
      </w:r>
      <w:r w:rsidRPr="002671BB">
        <w:rPr>
          <w:rFonts w:ascii="Arial" w:hAnsi="Arial" w:cs="Arial"/>
          <w:i/>
          <w:sz w:val="20"/>
          <w:szCs w:val="20"/>
        </w:rPr>
        <w:t>Constitución;</w:t>
      </w:r>
      <w:r w:rsidRPr="002671BB">
        <w:rPr>
          <w:rFonts w:ascii="Arial" w:hAnsi="Arial" w:cs="Arial"/>
          <w:i/>
          <w:spacing w:val="-5"/>
          <w:sz w:val="20"/>
          <w:szCs w:val="20"/>
        </w:rPr>
        <w:t xml:space="preserve"> </w:t>
      </w:r>
      <w:r w:rsidRPr="002671BB">
        <w:rPr>
          <w:rFonts w:ascii="Arial" w:hAnsi="Arial" w:cs="Arial"/>
          <w:i/>
          <w:sz w:val="20"/>
          <w:szCs w:val="20"/>
        </w:rPr>
        <w:t>facilitar</w:t>
      </w:r>
      <w:r w:rsidRPr="002671BB">
        <w:rPr>
          <w:rFonts w:ascii="Arial" w:hAnsi="Arial" w:cs="Arial"/>
          <w:i/>
          <w:spacing w:val="-5"/>
          <w:sz w:val="20"/>
          <w:szCs w:val="20"/>
        </w:rPr>
        <w:t xml:space="preserve"> </w:t>
      </w:r>
      <w:r w:rsidRPr="002671BB">
        <w:rPr>
          <w:rFonts w:ascii="Arial" w:hAnsi="Arial" w:cs="Arial"/>
          <w:i/>
          <w:sz w:val="20"/>
          <w:szCs w:val="20"/>
        </w:rPr>
        <w:t>la</w:t>
      </w:r>
      <w:r w:rsidRPr="002671BB">
        <w:rPr>
          <w:rFonts w:ascii="Arial" w:hAnsi="Arial" w:cs="Arial"/>
          <w:i/>
          <w:spacing w:val="-7"/>
          <w:sz w:val="20"/>
          <w:szCs w:val="20"/>
        </w:rPr>
        <w:t xml:space="preserve"> </w:t>
      </w:r>
      <w:r w:rsidRPr="002671BB">
        <w:rPr>
          <w:rFonts w:ascii="Arial" w:hAnsi="Arial" w:cs="Arial"/>
          <w:i/>
          <w:sz w:val="20"/>
          <w:szCs w:val="20"/>
        </w:rPr>
        <w:t>participación</w:t>
      </w:r>
      <w:r w:rsidRPr="002671BB">
        <w:rPr>
          <w:rFonts w:ascii="Arial" w:hAnsi="Arial" w:cs="Arial"/>
          <w:i/>
          <w:spacing w:val="-4"/>
          <w:sz w:val="20"/>
          <w:szCs w:val="20"/>
        </w:rPr>
        <w:t xml:space="preserve"> </w:t>
      </w:r>
      <w:r w:rsidRPr="002671BB">
        <w:rPr>
          <w:rFonts w:ascii="Arial" w:hAnsi="Arial" w:cs="Arial"/>
          <w:i/>
          <w:sz w:val="20"/>
          <w:szCs w:val="20"/>
        </w:rPr>
        <w:t>de</w:t>
      </w:r>
      <w:r w:rsidRPr="002671BB">
        <w:rPr>
          <w:rFonts w:ascii="Arial" w:hAnsi="Arial" w:cs="Arial"/>
          <w:i/>
          <w:spacing w:val="-7"/>
          <w:sz w:val="20"/>
          <w:szCs w:val="20"/>
        </w:rPr>
        <w:t xml:space="preserve"> </w:t>
      </w:r>
      <w:r w:rsidRPr="002671BB">
        <w:rPr>
          <w:rFonts w:ascii="Arial" w:hAnsi="Arial" w:cs="Arial"/>
          <w:i/>
          <w:sz w:val="20"/>
          <w:szCs w:val="20"/>
        </w:rPr>
        <w:t>todos</w:t>
      </w:r>
      <w:r w:rsidRPr="002671BB">
        <w:rPr>
          <w:rFonts w:ascii="Arial" w:hAnsi="Arial" w:cs="Arial"/>
          <w:i/>
          <w:spacing w:val="-6"/>
          <w:sz w:val="20"/>
          <w:szCs w:val="20"/>
        </w:rPr>
        <w:t xml:space="preserve"> </w:t>
      </w:r>
      <w:r w:rsidRPr="002671BB">
        <w:rPr>
          <w:rFonts w:ascii="Arial" w:hAnsi="Arial" w:cs="Arial"/>
          <w:i/>
          <w:sz w:val="20"/>
          <w:szCs w:val="20"/>
        </w:rPr>
        <w:t>en</w:t>
      </w:r>
      <w:r w:rsidRPr="002671BB">
        <w:rPr>
          <w:rFonts w:ascii="Arial" w:hAnsi="Arial" w:cs="Arial"/>
          <w:i/>
          <w:spacing w:val="-6"/>
          <w:sz w:val="20"/>
          <w:szCs w:val="20"/>
        </w:rPr>
        <w:t xml:space="preserve"> </w:t>
      </w:r>
      <w:r w:rsidRPr="002671BB">
        <w:rPr>
          <w:rFonts w:ascii="Arial" w:hAnsi="Arial" w:cs="Arial"/>
          <w:i/>
          <w:sz w:val="20"/>
          <w:szCs w:val="20"/>
        </w:rPr>
        <w:t>las</w:t>
      </w:r>
      <w:r w:rsidRPr="002671BB">
        <w:rPr>
          <w:rFonts w:ascii="Arial" w:hAnsi="Arial" w:cs="Arial"/>
          <w:i/>
          <w:spacing w:val="-7"/>
          <w:sz w:val="20"/>
          <w:szCs w:val="20"/>
        </w:rPr>
        <w:t xml:space="preserve"> </w:t>
      </w:r>
      <w:r w:rsidRPr="002671BB">
        <w:rPr>
          <w:rFonts w:ascii="Arial" w:hAnsi="Arial" w:cs="Arial"/>
          <w:i/>
          <w:sz w:val="20"/>
          <w:szCs w:val="20"/>
        </w:rPr>
        <w:t>decisiones</w:t>
      </w:r>
      <w:r w:rsidRPr="002671BB">
        <w:rPr>
          <w:rFonts w:ascii="Arial" w:hAnsi="Arial" w:cs="Arial"/>
          <w:i/>
          <w:spacing w:val="-3"/>
          <w:sz w:val="20"/>
          <w:szCs w:val="20"/>
        </w:rPr>
        <w:t xml:space="preserve"> </w:t>
      </w:r>
      <w:r w:rsidRPr="002671BB">
        <w:rPr>
          <w:rFonts w:ascii="Arial" w:hAnsi="Arial" w:cs="Arial"/>
          <w:i/>
          <w:sz w:val="20"/>
          <w:szCs w:val="20"/>
        </w:rPr>
        <w:t>que</w:t>
      </w:r>
      <w:r w:rsidRPr="002671BB">
        <w:rPr>
          <w:rFonts w:ascii="Arial" w:hAnsi="Arial" w:cs="Arial"/>
          <w:i/>
          <w:spacing w:val="-7"/>
          <w:sz w:val="20"/>
          <w:szCs w:val="20"/>
        </w:rPr>
        <w:t xml:space="preserve"> </w:t>
      </w:r>
      <w:r w:rsidRPr="002671BB">
        <w:rPr>
          <w:rFonts w:ascii="Arial" w:hAnsi="Arial" w:cs="Arial"/>
          <w:i/>
          <w:sz w:val="20"/>
          <w:szCs w:val="20"/>
        </w:rPr>
        <w:t>los</w:t>
      </w:r>
      <w:r w:rsidRPr="002671BB">
        <w:rPr>
          <w:rFonts w:ascii="Arial" w:hAnsi="Arial" w:cs="Arial"/>
          <w:i/>
          <w:spacing w:val="-6"/>
          <w:sz w:val="20"/>
          <w:szCs w:val="20"/>
        </w:rPr>
        <w:t xml:space="preserve"> </w:t>
      </w:r>
      <w:r w:rsidRPr="002671BB">
        <w:rPr>
          <w:rFonts w:ascii="Arial" w:hAnsi="Arial" w:cs="Arial"/>
          <w:i/>
          <w:sz w:val="20"/>
          <w:szCs w:val="20"/>
        </w:rPr>
        <w:t>afectan</w:t>
      </w:r>
      <w:r w:rsidRPr="002671BB">
        <w:rPr>
          <w:rFonts w:ascii="Arial" w:hAnsi="Arial" w:cs="Arial"/>
          <w:i/>
          <w:spacing w:val="-6"/>
          <w:sz w:val="20"/>
          <w:szCs w:val="20"/>
        </w:rPr>
        <w:t xml:space="preserve"> </w:t>
      </w:r>
      <w:r w:rsidRPr="002671BB">
        <w:rPr>
          <w:rFonts w:ascii="Arial" w:hAnsi="Arial" w:cs="Arial"/>
          <w:i/>
          <w:sz w:val="20"/>
          <w:szCs w:val="20"/>
        </w:rPr>
        <w:t>y</w:t>
      </w:r>
      <w:r w:rsidRPr="002671BB">
        <w:rPr>
          <w:rFonts w:ascii="Arial" w:hAnsi="Arial" w:cs="Arial"/>
          <w:i/>
          <w:spacing w:val="-7"/>
          <w:sz w:val="20"/>
          <w:szCs w:val="20"/>
        </w:rPr>
        <w:t xml:space="preserve"> </w:t>
      </w:r>
      <w:r w:rsidRPr="002671BB">
        <w:rPr>
          <w:rFonts w:ascii="Arial" w:hAnsi="Arial" w:cs="Arial"/>
          <w:i/>
          <w:sz w:val="20"/>
          <w:szCs w:val="20"/>
        </w:rPr>
        <w:t>en</w:t>
      </w:r>
      <w:r w:rsidRPr="002671BB">
        <w:rPr>
          <w:rFonts w:ascii="Arial" w:hAnsi="Arial" w:cs="Arial"/>
          <w:i/>
          <w:spacing w:val="-6"/>
          <w:sz w:val="20"/>
          <w:szCs w:val="20"/>
        </w:rPr>
        <w:t xml:space="preserve"> </w:t>
      </w:r>
      <w:r w:rsidRPr="002671BB">
        <w:rPr>
          <w:rFonts w:ascii="Arial" w:hAnsi="Arial" w:cs="Arial"/>
          <w:i/>
          <w:sz w:val="20"/>
          <w:szCs w:val="20"/>
        </w:rPr>
        <w:t>la vida económica, política, administrativa y cultural de la</w:t>
      </w:r>
      <w:r w:rsidRPr="002671BB">
        <w:rPr>
          <w:rFonts w:ascii="Arial" w:hAnsi="Arial" w:cs="Arial"/>
          <w:i/>
          <w:spacing w:val="-10"/>
          <w:sz w:val="20"/>
          <w:szCs w:val="20"/>
        </w:rPr>
        <w:t xml:space="preserve"> </w:t>
      </w:r>
      <w:r w:rsidRPr="002671BB">
        <w:rPr>
          <w:rFonts w:ascii="Arial" w:hAnsi="Arial" w:cs="Arial"/>
          <w:i/>
          <w:sz w:val="20"/>
          <w:szCs w:val="20"/>
        </w:rPr>
        <w:t>Nación...</w:t>
      </w:r>
      <w:r w:rsidRPr="002671BB">
        <w:rPr>
          <w:rFonts w:ascii="Arial" w:hAnsi="Arial" w:cs="Arial"/>
          <w:sz w:val="20"/>
          <w:szCs w:val="20"/>
        </w:rPr>
        <w:t>”.</w:t>
      </w:r>
    </w:p>
    <w:p w14:paraId="3FF1A4E3" w14:textId="77777777" w:rsidR="007740F5" w:rsidRPr="002671BB" w:rsidRDefault="007740F5" w:rsidP="00593EC5">
      <w:pPr>
        <w:spacing w:before="92"/>
        <w:jc w:val="both"/>
        <w:rPr>
          <w:rFonts w:ascii="Arial" w:hAnsi="Arial" w:cs="Arial"/>
          <w:sz w:val="20"/>
          <w:szCs w:val="20"/>
        </w:rPr>
      </w:pPr>
    </w:p>
    <w:p w14:paraId="344F7C58" w14:textId="77777777" w:rsidR="00593EC5" w:rsidRPr="002671BB" w:rsidRDefault="00593EC5" w:rsidP="00593EC5">
      <w:pPr>
        <w:jc w:val="both"/>
        <w:rPr>
          <w:rFonts w:ascii="Arial" w:hAnsi="Arial" w:cs="Arial"/>
          <w:sz w:val="20"/>
          <w:szCs w:val="20"/>
        </w:rPr>
      </w:pPr>
      <w:r w:rsidRPr="002671BB">
        <w:rPr>
          <w:rFonts w:ascii="Arial" w:hAnsi="Arial" w:cs="Arial"/>
          <w:sz w:val="20"/>
          <w:szCs w:val="20"/>
        </w:rPr>
        <w:t>En el artículo 209 de la Constitución Política de Colombia se establece: “</w:t>
      </w:r>
      <w:r w:rsidRPr="002671BB">
        <w:rPr>
          <w:rFonts w:ascii="Arial" w:hAnsi="Arial" w:cs="Arial"/>
          <w:i/>
          <w:sz w:val="20"/>
          <w:szCs w:val="20"/>
        </w:rPr>
        <w:t>la función administrativa está al servicio</w:t>
      </w:r>
      <w:r w:rsidRPr="002671BB">
        <w:rPr>
          <w:rFonts w:ascii="Arial" w:hAnsi="Arial" w:cs="Arial"/>
          <w:i/>
          <w:spacing w:val="-13"/>
          <w:sz w:val="20"/>
          <w:szCs w:val="20"/>
        </w:rPr>
        <w:t xml:space="preserve"> </w:t>
      </w:r>
      <w:r w:rsidRPr="002671BB">
        <w:rPr>
          <w:rFonts w:ascii="Arial" w:hAnsi="Arial" w:cs="Arial"/>
          <w:i/>
          <w:sz w:val="20"/>
          <w:szCs w:val="20"/>
        </w:rPr>
        <w:t>de</w:t>
      </w:r>
      <w:r w:rsidRPr="002671BB">
        <w:rPr>
          <w:rFonts w:ascii="Arial" w:hAnsi="Arial" w:cs="Arial"/>
          <w:i/>
          <w:spacing w:val="-13"/>
          <w:sz w:val="20"/>
          <w:szCs w:val="20"/>
        </w:rPr>
        <w:t xml:space="preserve"> </w:t>
      </w:r>
      <w:r w:rsidRPr="002671BB">
        <w:rPr>
          <w:rFonts w:ascii="Arial" w:hAnsi="Arial" w:cs="Arial"/>
          <w:i/>
          <w:sz w:val="20"/>
          <w:szCs w:val="20"/>
        </w:rPr>
        <w:t>los</w:t>
      </w:r>
      <w:r w:rsidRPr="002671BB">
        <w:rPr>
          <w:rFonts w:ascii="Arial" w:hAnsi="Arial" w:cs="Arial"/>
          <w:i/>
          <w:spacing w:val="-11"/>
          <w:sz w:val="20"/>
          <w:szCs w:val="20"/>
        </w:rPr>
        <w:t xml:space="preserve"> </w:t>
      </w:r>
      <w:r w:rsidRPr="002671BB">
        <w:rPr>
          <w:rFonts w:ascii="Arial" w:hAnsi="Arial" w:cs="Arial"/>
          <w:i/>
          <w:sz w:val="20"/>
          <w:szCs w:val="20"/>
        </w:rPr>
        <w:t>intereses</w:t>
      </w:r>
      <w:r w:rsidRPr="002671BB">
        <w:rPr>
          <w:rFonts w:ascii="Arial" w:hAnsi="Arial" w:cs="Arial"/>
          <w:i/>
          <w:spacing w:val="-12"/>
          <w:sz w:val="20"/>
          <w:szCs w:val="20"/>
        </w:rPr>
        <w:t xml:space="preserve"> </w:t>
      </w:r>
      <w:r w:rsidRPr="002671BB">
        <w:rPr>
          <w:rFonts w:ascii="Arial" w:hAnsi="Arial" w:cs="Arial"/>
          <w:i/>
          <w:sz w:val="20"/>
          <w:szCs w:val="20"/>
        </w:rPr>
        <w:t>generales</w:t>
      </w:r>
      <w:r w:rsidRPr="002671BB">
        <w:rPr>
          <w:rFonts w:ascii="Arial" w:hAnsi="Arial" w:cs="Arial"/>
          <w:i/>
          <w:spacing w:val="-11"/>
          <w:sz w:val="20"/>
          <w:szCs w:val="20"/>
        </w:rPr>
        <w:t xml:space="preserve"> </w:t>
      </w:r>
      <w:r w:rsidRPr="002671BB">
        <w:rPr>
          <w:rFonts w:ascii="Arial" w:hAnsi="Arial" w:cs="Arial"/>
          <w:i/>
          <w:sz w:val="20"/>
          <w:szCs w:val="20"/>
        </w:rPr>
        <w:t>y</w:t>
      </w:r>
      <w:r w:rsidRPr="002671BB">
        <w:rPr>
          <w:rFonts w:ascii="Arial" w:hAnsi="Arial" w:cs="Arial"/>
          <w:i/>
          <w:spacing w:val="-12"/>
          <w:sz w:val="20"/>
          <w:szCs w:val="20"/>
        </w:rPr>
        <w:t xml:space="preserve"> </w:t>
      </w:r>
      <w:r w:rsidRPr="002671BB">
        <w:rPr>
          <w:rFonts w:ascii="Arial" w:hAnsi="Arial" w:cs="Arial"/>
          <w:i/>
          <w:sz w:val="20"/>
          <w:szCs w:val="20"/>
        </w:rPr>
        <w:t>se</w:t>
      </w:r>
      <w:r w:rsidRPr="002671BB">
        <w:rPr>
          <w:rFonts w:ascii="Arial" w:hAnsi="Arial" w:cs="Arial"/>
          <w:i/>
          <w:spacing w:val="-11"/>
          <w:sz w:val="20"/>
          <w:szCs w:val="20"/>
        </w:rPr>
        <w:t xml:space="preserve"> </w:t>
      </w:r>
      <w:r w:rsidRPr="002671BB">
        <w:rPr>
          <w:rFonts w:ascii="Arial" w:hAnsi="Arial" w:cs="Arial"/>
          <w:i/>
          <w:sz w:val="20"/>
          <w:szCs w:val="20"/>
        </w:rPr>
        <w:t>desarrolla</w:t>
      </w:r>
      <w:r w:rsidRPr="002671BB">
        <w:rPr>
          <w:rFonts w:ascii="Arial" w:hAnsi="Arial" w:cs="Arial"/>
          <w:i/>
          <w:spacing w:val="-13"/>
          <w:sz w:val="20"/>
          <w:szCs w:val="20"/>
        </w:rPr>
        <w:t xml:space="preserve"> </w:t>
      </w:r>
      <w:r w:rsidRPr="002671BB">
        <w:rPr>
          <w:rFonts w:ascii="Arial" w:hAnsi="Arial" w:cs="Arial"/>
          <w:i/>
          <w:sz w:val="20"/>
          <w:szCs w:val="20"/>
        </w:rPr>
        <w:t>con</w:t>
      </w:r>
      <w:r w:rsidRPr="002671BB">
        <w:rPr>
          <w:rFonts w:ascii="Arial" w:hAnsi="Arial" w:cs="Arial"/>
          <w:i/>
          <w:spacing w:val="-12"/>
          <w:sz w:val="20"/>
          <w:szCs w:val="20"/>
        </w:rPr>
        <w:t xml:space="preserve"> </w:t>
      </w:r>
      <w:r w:rsidRPr="002671BB">
        <w:rPr>
          <w:rFonts w:ascii="Arial" w:hAnsi="Arial" w:cs="Arial"/>
          <w:i/>
          <w:sz w:val="20"/>
          <w:szCs w:val="20"/>
        </w:rPr>
        <w:t>fundamento</w:t>
      </w:r>
      <w:r w:rsidRPr="002671BB">
        <w:rPr>
          <w:rFonts w:ascii="Arial" w:hAnsi="Arial" w:cs="Arial"/>
          <w:i/>
          <w:spacing w:val="-13"/>
          <w:sz w:val="20"/>
          <w:szCs w:val="20"/>
        </w:rPr>
        <w:t xml:space="preserve"> </w:t>
      </w:r>
      <w:r w:rsidRPr="002671BB">
        <w:rPr>
          <w:rFonts w:ascii="Arial" w:hAnsi="Arial" w:cs="Arial"/>
          <w:i/>
          <w:sz w:val="20"/>
          <w:szCs w:val="20"/>
        </w:rPr>
        <w:t>en</w:t>
      </w:r>
      <w:r w:rsidRPr="002671BB">
        <w:rPr>
          <w:rFonts w:ascii="Arial" w:hAnsi="Arial" w:cs="Arial"/>
          <w:i/>
          <w:spacing w:val="-12"/>
          <w:sz w:val="20"/>
          <w:szCs w:val="20"/>
        </w:rPr>
        <w:t xml:space="preserve"> </w:t>
      </w:r>
      <w:r w:rsidRPr="002671BB">
        <w:rPr>
          <w:rFonts w:ascii="Arial" w:hAnsi="Arial" w:cs="Arial"/>
          <w:i/>
          <w:sz w:val="20"/>
          <w:szCs w:val="20"/>
        </w:rPr>
        <w:t>los</w:t>
      </w:r>
      <w:r w:rsidRPr="002671BB">
        <w:rPr>
          <w:rFonts w:ascii="Arial" w:hAnsi="Arial" w:cs="Arial"/>
          <w:i/>
          <w:spacing w:val="-12"/>
          <w:sz w:val="20"/>
          <w:szCs w:val="20"/>
        </w:rPr>
        <w:t xml:space="preserve"> </w:t>
      </w:r>
      <w:r w:rsidRPr="002671BB">
        <w:rPr>
          <w:rFonts w:ascii="Arial" w:hAnsi="Arial" w:cs="Arial"/>
          <w:i/>
          <w:sz w:val="20"/>
          <w:szCs w:val="20"/>
        </w:rPr>
        <w:t>principios</w:t>
      </w:r>
      <w:r w:rsidRPr="002671BB">
        <w:rPr>
          <w:rFonts w:ascii="Arial" w:hAnsi="Arial" w:cs="Arial"/>
          <w:i/>
          <w:spacing w:val="-14"/>
          <w:sz w:val="20"/>
          <w:szCs w:val="20"/>
        </w:rPr>
        <w:t xml:space="preserve"> </w:t>
      </w:r>
      <w:r w:rsidRPr="002671BB">
        <w:rPr>
          <w:rFonts w:ascii="Arial" w:hAnsi="Arial" w:cs="Arial"/>
          <w:i/>
          <w:sz w:val="20"/>
          <w:szCs w:val="20"/>
        </w:rPr>
        <w:t>de</w:t>
      </w:r>
      <w:r w:rsidRPr="002671BB">
        <w:rPr>
          <w:rFonts w:ascii="Arial" w:hAnsi="Arial" w:cs="Arial"/>
          <w:i/>
          <w:spacing w:val="-13"/>
          <w:sz w:val="20"/>
          <w:szCs w:val="20"/>
        </w:rPr>
        <w:t xml:space="preserve"> </w:t>
      </w:r>
      <w:r w:rsidRPr="002671BB">
        <w:rPr>
          <w:rFonts w:ascii="Arial" w:hAnsi="Arial" w:cs="Arial"/>
          <w:i/>
          <w:sz w:val="20"/>
          <w:szCs w:val="20"/>
        </w:rPr>
        <w:t>igualdad,</w:t>
      </w:r>
      <w:r w:rsidRPr="002671BB">
        <w:rPr>
          <w:rFonts w:ascii="Arial" w:hAnsi="Arial" w:cs="Arial"/>
          <w:i/>
          <w:spacing w:val="-12"/>
          <w:sz w:val="20"/>
          <w:szCs w:val="20"/>
        </w:rPr>
        <w:t xml:space="preserve"> </w:t>
      </w:r>
      <w:r w:rsidRPr="002671BB">
        <w:rPr>
          <w:rFonts w:ascii="Arial" w:hAnsi="Arial" w:cs="Arial"/>
          <w:i/>
          <w:sz w:val="20"/>
          <w:szCs w:val="20"/>
        </w:rPr>
        <w:t>moralidad, eficacia,</w:t>
      </w:r>
      <w:r w:rsidRPr="002671BB">
        <w:rPr>
          <w:rFonts w:ascii="Arial" w:hAnsi="Arial" w:cs="Arial"/>
          <w:i/>
          <w:spacing w:val="-11"/>
          <w:sz w:val="20"/>
          <w:szCs w:val="20"/>
        </w:rPr>
        <w:t xml:space="preserve"> </w:t>
      </w:r>
      <w:r w:rsidRPr="002671BB">
        <w:rPr>
          <w:rFonts w:ascii="Arial" w:hAnsi="Arial" w:cs="Arial"/>
          <w:i/>
          <w:sz w:val="20"/>
          <w:szCs w:val="20"/>
        </w:rPr>
        <w:t>economía,</w:t>
      </w:r>
      <w:r w:rsidRPr="002671BB">
        <w:rPr>
          <w:rFonts w:ascii="Arial" w:hAnsi="Arial" w:cs="Arial"/>
          <w:i/>
          <w:spacing w:val="-11"/>
          <w:sz w:val="20"/>
          <w:szCs w:val="20"/>
        </w:rPr>
        <w:t xml:space="preserve"> </w:t>
      </w:r>
      <w:r w:rsidRPr="002671BB">
        <w:rPr>
          <w:rFonts w:ascii="Arial" w:hAnsi="Arial" w:cs="Arial"/>
          <w:i/>
          <w:sz w:val="20"/>
          <w:szCs w:val="20"/>
        </w:rPr>
        <w:t>celeridad,</w:t>
      </w:r>
      <w:r w:rsidRPr="002671BB">
        <w:rPr>
          <w:rFonts w:ascii="Arial" w:hAnsi="Arial" w:cs="Arial"/>
          <w:i/>
          <w:spacing w:val="-9"/>
          <w:sz w:val="20"/>
          <w:szCs w:val="20"/>
        </w:rPr>
        <w:t xml:space="preserve"> </w:t>
      </w:r>
      <w:r w:rsidRPr="002671BB">
        <w:rPr>
          <w:rFonts w:ascii="Arial" w:hAnsi="Arial" w:cs="Arial"/>
          <w:i/>
          <w:sz w:val="20"/>
          <w:szCs w:val="20"/>
        </w:rPr>
        <w:t>imparcialidad</w:t>
      </w:r>
      <w:r w:rsidRPr="002671BB">
        <w:rPr>
          <w:rFonts w:ascii="Arial" w:hAnsi="Arial" w:cs="Arial"/>
          <w:i/>
          <w:spacing w:val="-11"/>
          <w:sz w:val="20"/>
          <w:szCs w:val="20"/>
        </w:rPr>
        <w:t xml:space="preserve"> </w:t>
      </w:r>
      <w:r w:rsidRPr="002671BB">
        <w:rPr>
          <w:rFonts w:ascii="Arial" w:hAnsi="Arial" w:cs="Arial"/>
          <w:i/>
          <w:sz w:val="20"/>
          <w:szCs w:val="20"/>
        </w:rPr>
        <w:t>y</w:t>
      </w:r>
      <w:r w:rsidRPr="002671BB">
        <w:rPr>
          <w:rFonts w:ascii="Arial" w:hAnsi="Arial" w:cs="Arial"/>
          <w:i/>
          <w:spacing w:val="-8"/>
          <w:sz w:val="20"/>
          <w:szCs w:val="20"/>
        </w:rPr>
        <w:t xml:space="preserve"> </w:t>
      </w:r>
      <w:r w:rsidRPr="002671BB">
        <w:rPr>
          <w:rFonts w:ascii="Arial" w:hAnsi="Arial" w:cs="Arial"/>
          <w:i/>
          <w:sz w:val="20"/>
          <w:szCs w:val="20"/>
        </w:rPr>
        <w:t>publicidad</w:t>
      </w:r>
      <w:r w:rsidRPr="002671BB">
        <w:rPr>
          <w:rFonts w:ascii="Arial" w:hAnsi="Arial" w:cs="Arial"/>
          <w:i/>
          <w:spacing w:val="-8"/>
          <w:sz w:val="20"/>
          <w:szCs w:val="20"/>
        </w:rPr>
        <w:t xml:space="preserve"> </w:t>
      </w:r>
      <w:r w:rsidRPr="002671BB">
        <w:rPr>
          <w:rFonts w:ascii="Arial" w:hAnsi="Arial" w:cs="Arial"/>
          <w:i/>
          <w:sz w:val="20"/>
          <w:szCs w:val="20"/>
        </w:rPr>
        <w:t>mediante</w:t>
      </w:r>
      <w:r w:rsidRPr="002671BB">
        <w:rPr>
          <w:rFonts w:ascii="Arial" w:hAnsi="Arial" w:cs="Arial"/>
          <w:i/>
          <w:spacing w:val="-10"/>
          <w:sz w:val="20"/>
          <w:szCs w:val="20"/>
        </w:rPr>
        <w:t xml:space="preserve"> </w:t>
      </w:r>
      <w:r w:rsidRPr="002671BB">
        <w:rPr>
          <w:rFonts w:ascii="Arial" w:hAnsi="Arial" w:cs="Arial"/>
          <w:i/>
          <w:sz w:val="20"/>
          <w:szCs w:val="20"/>
        </w:rPr>
        <w:t>la</w:t>
      </w:r>
      <w:r w:rsidRPr="002671BB">
        <w:rPr>
          <w:rFonts w:ascii="Arial" w:hAnsi="Arial" w:cs="Arial"/>
          <w:i/>
          <w:spacing w:val="-11"/>
          <w:sz w:val="20"/>
          <w:szCs w:val="20"/>
        </w:rPr>
        <w:t xml:space="preserve"> </w:t>
      </w:r>
      <w:r w:rsidRPr="002671BB">
        <w:rPr>
          <w:rFonts w:ascii="Arial" w:hAnsi="Arial" w:cs="Arial"/>
          <w:i/>
          <w:sz w:val="20"/>
          <w:szCs w:val="20"/>
        </w:rPr>
        <w:t>descentralización,</w:t>
      </w:r>
      <w:r w:rsidRPr="002671BB">
        <w:rPr>
          <w:rFonts w:ascii="Arial" w:hAnsi="Arial" w:cs="Arial"/>
          <w:i/>
          <w:spacing w:val="-11"/>
          <w:sz w:val="20"/>
          <w:szCs w:val="20"/>
        </w:rPr>
        <w:t xml:space="preserve"> </w:t>
      </w:r>
      <w:r w:rsidRPr="002671BB">
        <w:rPr>
          <w:rFonts w:ascii="Arial" w:hAnsi="Arial" w:cs="Arial"/>
          <w:i/>
          <w:sz w:val="20"/>
          <w:szCs w:val="20"/>
        </w:rPr>
        <w:t>la</w:t>
      </w:r>
      <w:r w:rsidRPr="002671BB">
        <w:rPr>
          <w:rFonts w:ascii="Arial" w:hAnsi="Arial" w:cs="Arial"/>
          <w:i/>
          <w:spacing w:val="-11"/>
          <w:sz w:val="20"/>
          <w:szCs w:val="20"/>
        </w:rPr>
        <w:t xml:space="preserve"> </w:t>
      </w:r>
      <w:r w:rsidRPr="002671BB">
        <w:rPr>
          <w:rFonts w:ascii="Arial" w:hAnsi="Arial" w:cs="Arial"/>
          <w:i/>
          <w:sz w:val="20"/>
          <w:szCs w:val="20"/>
        </w:rPr>
        <w:t>delegación</w:t>
      </w:r>
      <w:r w:rsidRPr="002671BB">
        <w:rPr>
          <w:rFonts w:ascii="Arial" w:hAnsi="Arial" w:cs="Arial"/>
          <w:i/>
          <w:spacing w:val="-11"/>
          <w:sz w:val="20"/>
          <w:szCs w:val="20"/>
        </w:rPr>
        <w:t xml:space="preserve"> </w:t>
      </w:r>
      <w:r w:rsidRPr="002671BB">
        <w:rPr>
          <w:rFonts w:ascii="Arial" w:hAnsi="Arial" w:cs="Arial"/>
          <w:i/>
          <w:sz w:val="20"/>
          <w:szCs w:val="20"/>
        </w:rPr>
        <w:t>y</w:t>
      </w:r>
      <w:r w:rsidRPr="002671BB">
        <w:rPr>
          <w:rFonts w:ascii="Arial" w:hAnsi="Arial" w:cs="Arial"/>
          <w:i/>
          <w:spacing w:val="-10"/>
          <w:sz w:val="20"/>
          <w:szCs w:val="20"/>
        </w:rPr>
        <w:t xml:space="preserve"> </w:t>
      </w:r>
      <w:r w:rsidRPr="002671BB">
        <w:rPr>
          <w:rFonts w:ascii="Arial" w:hAnsi="Arial" w:cs="Arial"/>
          <w:i/>
          <w:sz w:val="20"/>
          <w:szCs w:val="20"/>
        </w:rPr>
        <w:t>la desconcentración de</w:t>
      </w:r>
      <w:r w:rsidRPr="002671BB">
        <w:rPr>
          <w:rFonts w:ascii="Arial" w:hAnsi="Arial" w:cs="Arial"/>
          <w:i/>
          <w:spacing w:val="-5"/>
          <w:sz w:val="20"/>
          <w:szCs w:val="20"/>
        </w:rPr>
        <w:t xml:space="preserve"> </w:t>
      </w:r>
      <w:r w:rsidRPr="002671BB">
        <w:rPr>
          <w:rFonts w:ascii="Arial" w:hAnsi="Arial" w:cs="Arial"/>
          <w:i/>
          <w:sz w:val="20"/>
          <w:szCs w:val="20"/>
        </w:rPr>
        <w:t>funciones</w:t>
      </w:r>
      <w:r w:rsidRPr="002671BB">
        <w:rPr>
          <w:rFonts w:ascii="Arial" w:hAnsi="Arial" w:cs="Arial"/>
          <w:sz w:val="20"/>
          <w:szCs w:val="20"/>
        </w:rPr>
        <w:t>”</w:t>
      </w:r>
    </w:p>
    <w:p w14:paraId="68621AAD" w14:textId="77777777" w:rsidR="00593EC5" w:rsidRPr="002671BB" w:rsidRDefault="00593EC5" w:rsidP="00593EC5">
      <w:pPr>
        <w:jc w:val="both"/>
        <w:rPr>
          <w:rFonts w:ascii="Arial" w:hAnsi="Arial" w:cs="Arial"/>
          <w:sz w:val="20"/>
          <w:szCs w:val="20"/>
        </w:rPr>
      </w:pPr>
      <w:r w:rsidRPr="002671BB">
        <w:rPr>
          <w:rFonts w:ascii="Arial" w:eastAsia="Calibri" w:hAnsi="Arial" w:cs="Arial"/>
          <w:sz w:val="20"/>
          <w:szCs w:val="20"/>
          <w:lang w:eastAsia="x-none"/>
        </w:rPr>
        <w:t xml:space="preserve">En cumplimiento del objeto misional es importante resaltar </w:t>
      </w:r>
      <w:r w:rsidRPr="002671BB">
        <w:rPr>
          <w:rFonts w:ascii="Arial" w:hAnsi="Arial" w:cs="Arial"/>
          <w:sz w:val="20"/>
          <w:szCs w:val="20"/>
        </w:rPr>
        <w:t>que la Ley 352 de 1997 “Por la cual se reestructura el Sistema de Salud y se dictan otras disposiciones en materia de Seguridad Social para las Fuerzas Militares y la Policía Nacional”, contempla dentro de sus “principios” la protección integral, cuyo texto se cita a continuación:</w:t>
      </w:r>
    </w:p>
    <w:p w14:paraId="16A64F78" w14:textId="77777777" w:rsidR="00593EC5" w:rsidRPr="002671BB" w:rsidRDefault="00593EC5" w:rsidP="00593EC5">
      <w:pPr>
        <w:jc w:val="both"/>
        <w:rPr>
          <w:rFonts w:ascii="Arial" w:hAnsi="Arial" w:cs="Arial"/>
          <w:sz w:val="20"/>
          <w:szCs w:val="20"/>
        </w:rPr>
      </w:pPr>
    </w:p>
    <w:p w14:paraId="0543624C" w14:textId="77777777" w:rsidR="00593EC5" w:rsidRPr="002671BB" w:rsidRDefault="00593EC5" w:rsidP="006D5940">
      <w:pPr>
        <w:tabs>
          <w:tab w:val="left" w:pos="8222"/>
        </w:tabs>
        <w:ind w:left="284" w:right="425"/>
        <w:jc w:val="both"/>
        <w:rPr>
          <w:rFonts w:ascii="Arial" w:hAnsi="Arial" w:cs="Arial"/>
          <w:sz w:val="20"/>
          <w:szCs w:val="20"/>
        </w:rPr>
      </w:pPr>
      <w:r w:rsidRPr="002671BB">
        <w:rPr>
          <w:rFonts w:ascii="Arial" w:hAnsi="Arial" w:cs="Arial"/>
          <w:i/>
          <w:sz w:val="20"/>
          <w:szCs w:val="20"/>
        </w:rPr>
        <w:t>“El SSMP brindará atención en salud integral a sus afiliados y beneficiarios en sus fases de educación, información y fomento de la salud, así como en los aspectos de prevención, diagnóstico, tratamiento, rehabilitación, en los términos y condiciones que se establezcan en el plan de servicios de sanidad militar y policial, y atenderá todas las actividades y suministros que en materia de salud operacional requieran las Fuerzas Militares y la Policía Nacional para el cumplimiento de su misión</w:t>
      </w:r>
      <w:r w:rsidRPr="002671BB">
        <w:rPr>
          <w:rFonts w:ascii="Arial" w:hAnsi="Arial" w:cs="Arial"/>
          <w:sz w:val="20"/>
          <w:szCs w:val="20"/>
        </w:rPr>
        <w:t>.”</w:t>
      </w:r>
    </w:p>
    <w:p w14:paraId="051EBDD4" w14:textId="77777777" w:rsidR="00593EC5" w:rsidRPr="002671BB" w:rsidRDefault="00593EC5" w:rsidP="00593EC5">
      <w:pPr>
        <w:jc w:val="both"/>
        <w:rPr>
          <w:rFonts w:ascii="Arial" w:hAnsi="Arial" w:cs="Arial"/>
          <w:sz w:val="20"/>
          <w:szCs w:val="20"/>
        </w:rPr>
      </w:pPr>
    </w:p>
    <w:p w14:paraId="076514AF" w14:textId="77777777" w:rsidR="00593EC5" w:rsidRPr="002671BB" w:rsidRDefault="00593EC5" w:rsidP="00593EC5">
      <w:pPr>
        <w:jc w:val="both"/>
        <w:rPr>
          <w:rFonts w:ascii="Arial" w:hAnsi="Arial" w:cs="Arial"/>
          <w:sz w:val="20"/>
          <w:szCs w:val="20"/>
        </w:rPr>
      </w:pPr>
      <w:r w:rsidRPr="002671BB">
        <w:rPr>
          <w:rFonts w:ascii="Arial" w:hAnsi="Arial" w:cs="Arial"/>
          <w:sz w:val="20"/>
          <w:szCs w:val="20"/>
        </w:rPr>
        <w:t>La Precitada Ley en su artículo 23 en referencia al plan de servicios de sanidad militar y policial preceptúa:</w:t>
      </w:r>
    </w:p>
    <w:p w14:paraId="4BD7268F" w14:textId="77777777" w:rsidR="00593EC5" w:rsidRPr="002671BB" w:rsidRDefault="00593EC5" w:rsidP="00593EC5">
      <w:pPr>
        <w:jc w:val="both"/>
        <w:rPr>
          <w:rFonts w:ascii="Arial" w:hAnsi="Arial" w:cs="Arial"/>
          <w:sz w:val="20"/>
          <w:szCs w:val="20"/>
        </w:rPr>
      </w:pPr>
    </w:p>
    <w:p w14:paraId="17EF2381" w14:textId="77777777" w:rsidR="00593EC5" w:rsidRPr="002671BB" w:rsidRDefault="00593EC5" w:rsidP="006D5940">
      <w:pPr>
        <w:ind w:left="426" w:right="425"/>
        <w:jc w:val="both"/>
        <w:rPr>
          <w:rFonts w:ascii="Arial" w:hAnsi="Arial" w:cs="Arial"/>
          <w:i/>
          <w:sz w:val="20"/>
          <w:szCs w:val="20"/>
        </w:rPr>
      </w:pPr>
      <w:r w:rsidRPr="002671BB">
        <w:rPr>
          <w:rFonts w:ascii="Arial" w:hAnsi="Arial" w:cs="Arial"/>
          <w:i/>
          <w:sz w:val="20"/>
          <w:szCs w:val="20"/>
        </w:rPr>
        <w:t xml:space="preserve">“Todos los afiliados y beneficiarios al SSMP, tendrán derecho a un Plan de Servicios de Sanidad, en los términos y condiciones que establezca el CSSMP. El plan permitirá la protección integral de los afiliados y beneficiarios a la enfermedad general y maternidad, </w:t>
      </w:r>
      <w:r w:rsidRPr="002671BB">
        <w:rPr>
          <w:rFonts w:ascii="Arial" w:hAnsi="Arial" w:cs="Arial"/>
          <w:i/>
          <w:sz w:val="20"/>
          <w:szCs w:val="20"/>
        </w:rPr>
        <w:lastRenderedPageBreak/>
        <w:t>en las fases de promoción y fomento de la salud y la prevención, diagnóstico, tratamiento y rehabilitación, para todas las patologías, según la intensidad de uso y los niveles de atención y complejidad que se definan. Mediante el Plan de Servicios de Sanidad, los afiliados y beneficiarios tendrán derecho a que el SSMP les suministre dentro del país asistencia médica, quirúrgica, odontológica, hospitalaria, farmacéutica y demás servicios asistenciales en hospitales, clínicas y otras unidades prestadoras de servicios o por medio de contratos de tales servicios con personas naturales o jurídicas”.</w:t>
      </w:r>
    </w:p>
    <w:p w14:paraId="4C31C063" w14:textId="77777777" w:rsidR="00593EC5" w:rsidRPr="002671BB" w:rsidRDefault="00593EC5" w:rsidP="00593EC5">
      <w:pPr>
        <w:jc w:val="both"/>
        <w:rPr>
          <w:rFonts w:ascii="Arial" w:hAnsi="Arial" w:cs="Arial"/>
          <w:sz w:val="20"/>
          <w:szCs w:val="20"/>
        </w:rPr>
      </w:pPr>
    </w:p>
    <w:p w14:paraId="2BAE7C78" w14:textId="77777777" w:rsidR="00593EC5" w:rsidRPr="002671BB" w:rsidRDefault="00593EC5" w:rsidP="00593EC5">
      <w:pPr>
        <w:jc w:val="both"/>
        <w:rPr>
          <w:rFonts w:ascii="Arial" w:hAnsi="Arial" w:cs="Arial"/>
          <w:sz w:val="20"/>
          <w:szCs w:val="20"/>
        </w:rPr>
      </w:pPr>
      <w:r w:rsidRPr="00F21AC8">
        <w:rPr>
          <w:rFonts w:ascii="Arial" w:hAnsi="Arial" w:cs="Arial"/>
          <w:sz w:val="20"/>
          <w:szCs w:val="20"/>
        </w:rPr>
        <w:t>En virtud de lo anterior, la Dirección General de Sanidad Militar (DIGSA) que es la administradora en salud de los afiliados y beneficiarios del Subsistema de Salud de las Fuerzas Militares, de conformidad con lo dispuesto en la Ley 352/1997, dentro de los cuales se encuentra el personal adscrito al Hospital Militar Central, debe conformar una red de servicios donde puede contratar a clínicas y hospitales (IPS) de forma independiente y autónoma o garantizar el acceso a los servicios con su propia red.</w:t>
      </w:r>
    </w:p>
    <w:p w14:paraId="5FE9CDA6" w14:textId="77777777" w:rsidR="00593EC5" w:rsidRPr="002671BB" w:rsidRDefault="00593EC5" w:rsidP="00593EC5">
      <w:pPr>
        <w:jc w:val="both"/>
        <w:rPr>
          <w:rFonts w:ascii="Arial" w:hAnsi="Arial" w:cs="Arial"/>
          <w:b/>
          <w:sz w:val="20"/>
          <w:szCs w:val="20"/>
        </w:rPr>
      </w:pPr>
    </w:p>
    <w:p w14:paraId="27835324" w14:textId="77777777" w:rsidR="00593EC5" w:rsidRPr="002671BB" w:rsidRDefault="00593EC5" w:rsidP="00593EC5">
      <w:pPr>
        <w:jc w:val="both"/>
        <w:rPr>
          <w:rFonts w:ascii="Arial" w:eastAsia="Calibri" w:hAnsi="Arial" w:cs="Arial"/>
          <w:b/>
          <w:color w:val="000000"/>
          <w:sz w:val="20"/>
          <w:szCs w:val="20"/>
          <w:lang w:eastAsia="x-none"/>
        </w:rPr>
      </w:pPr>
      <w:r w:rsidRPr="002671BB">
        <w:rPr>
          <w:rFonts w:ascii="Arial" w:eastAsia="Calibri" w:hAnsi="Arial" w:cs="Arial"/>
          <w:b/>
          <w:color w:val="000000"/>
          <w:sz w:val="20"/>
          <w:szCs w:val="20"/>
          <w:lang w:eastAsia="x-none"/>
        </w:rPr>
        <w:t>JUSTIFICACIÓN PARA ATENDER LA NECESIDAD</w:t>
      </w:r>
    </w:p>
    <w:p w14:paraId="74194CE3" w14:textId="77777777" w:rsidR="00593EC5" w:rsidRPr="002671BB" w:rsidRDefault="00593EC5" w:rsidP="00593EC5">
      <w:pPr>
        <w:jc w:val="both"/>
        <w:rPr>
          <w:rFonts w:ascii="Arial" w:eastAsia="Calibri" w:hAnsi="Arial" w:cs="Arial"/>
          <w:b/>
          <w:color w:val="000000"/>
          <w:sz w:val="20"/>
          <w:szCs w:val="20"/>
          <w:lang w:eastAsia="x-none"/>
        </w:rPr>
      </w:pPr>
    </w:p>
    <w:p w14:paraId="09A7A53E" w14:textId="37994DA8" w:rsidR="007C0077" w:rsidRPr="00386BF8" w:rsidRDefault="007C0077" w:rsidP="007C0077">
      <w:pPr>
        <w:jc w:val="both"/>
        <w:rPr>
          <w:rFonts w:ascii="Arial" w:hAnsi="Arial" w:cs="Arial"/>
          <w:sz w:val="20"/>
          <w:szCs w:val="20"/>
        </w:rPr>
      </w:pPr>
      <w:r w:rsidRPr="00386BF8">
        <w:rPr>
          <w:rFonts w:ascii="Arial" w:hAnsi="Arial" w:cs="Arial"/>
          <w:sz w:val="20"/>
          <w:szCs w:val="20"/>
        </w:rPr>
        <w:t xml:space="preserve">La Dirección General de Sanidad Militar – Grupo de Planeación Estratégica requiere la prestación de servicios de un </w:t>
      </w:r>
      <w:r w:rsidR="00964134">
        <w:rPr>
          <w:rFonts w:ascii="Arial" w:hAnsi="Arial" w:cs="Arial"/>
          <w:sz w:val="20"/>
          <w:szCs w:val="20"/>
        </w:rPr>
        <w:t>(XX</w:t>
      </w:r>
      <w:r w:rsidRPr="00386BF8">
        <w:rPr>
          <w:rFonts w:ascii="Arial" w:hAnsi="Arial" w:cs="Arial"/>
          <w:sz w:val="20"/>
          <w:szCs w:val="20"/>
        </w:rPr>
        <w:t>) Pr</w:t>
      </w:r>
      <w:r w:rsidR="00EF493C">
        <w:rPr>
          <w:rFonts w:ascii="Arial" w:hAnsi="Arial" w:cs="Arial"/>
          <w:sz w:val="20"/>
          <w:szCs w:val="20"/>
        </w:rPr>
        <w:t xml:space="preserve">ofesional </w:t>
      </w:r>
      <w:r w:rsidR="00964134">
        <w:rPr>
          <w:rFonts w:ascii="Arial" w:hAnsi="Arial" w:cs="Arial"/>
          <w:sz w:val="20"/>
          <w:szCs w:val="20"/>
        </w:rPr>
        <w:t>O TECNICO XXXXXX</w:t>
      </w:r>
      <w:r w:rsidRPr="00386BF8">
        <w:rPr>
          <w:rFonts w:ascii="Arial" w:hAnsi="Arial" w:cs="Arial"/>
          <w:sz w:val="20"/>
          <w:szCs w:val="20"/>
        </w:rPr>
        <w:t>, para el planeamiento y desarrollo objetivos estratégicos, análisis, coordinación de procesos en la planeación de servicios en cumplimiento de la normatividad vigente aplicable al Subsistema de Salud de las Fuerzas Militares, para el Área de Costos y Estadística.</w:t>
      </w:r>
    </w:p>
    <w:p w14:paraId="7F7AE9E7" w14:textId="77777777" w:rsidR="007D05D8" w:rsidRDefault="007D05D8" w:rsidP="00A63A0A">
      <w:pPr>
        <w:jc w:val="both"/>
        <w:rPr>
          <w:rFonts w:ascii="Arial" w:hAnsi="Arial" w:cs="Arial"/>
          <w:sz w:val="25"/>
          <w:szCs w:val="25"/>
        </w:rPr>
      </w:pPr>
    </w:p>
    <w:p w14:paraId="296C2D78" w14:textId="77777777" w:rsidR="007C0077" w:rsidRPr="00386BF8" w:rsidRDefault="007C0077" w:rsidP="007C0077">
      <w:pPr>
        <w:jc w:val="both"/>
        <w:rPr>
          <w:rFonts w:ascii="Arial" w:hAnsi="Arial" w:cs="Arial"/>
          <w:sz w:val="20"/>
          <w:szCs w:val="20"/>
        </w:rPr>
      </w:pPr>
      <w:r w:rsidRPr="00386BF8">
        <w:rPr>
          <w:rFonts w:ascii="Arial" w:hAnsi="Arial" w:cs="Arial"/>
          <w:sz w:val="20"/>
          <w:szCs w:val="20"/>
        </w:rPr>
        <w:t>Que en la actualidad la Dirección General de Sanidad Militar – Grupo de Planeación Estratégica dentro de su Planta de Personal no cuenta con perfil profesional requerido para prestar los servicios objeto del contrato.</w:t>
      </w:r>
    </w:p>
    <w:p w14:paraId="25EF5DE3" w14:textId="6AF18476" w:rsidR="00B36F47" w:rsidRDefault="00B36F47" w:rsidP="00A63A0A">
      <w:pPr>
        <w:jc w:val="both"/>
        <w:rPr>
          <w:rFonts w:ascii="Arial" w:hAnsi="Arial" w:cs="Arial"/>
          <w:sz w:val="25"/>
          <w:szCs w:val="25"/>
        </w:rPr>
      </w:pPr>
    </w:p>
    <w:p w14:paraId="23AE0C64" w14:textId="77777777" w:rsidR="00593EC5" w:rsidRPr="002671BB" w:rsidRDefault="00593EC5" w:rsidP="00BD046E">
      <w:pPr>
        <w:pStyle w:val="NormalWeb"/>
        <w:numPr>
          <w:ilvl w:val="0"/>
          <w:numId w:val="1"/>
        </w:numPr>
        <w:spacing w:before="0" w:beforeAutospacing="0" w:after="0" w:afterAutospacing="0"/>
        <w:jc w:val="both"/>
        <w:rPr>
          <w:rFonts w:ascii="Arial" w:hAnsi="Arial" w:cs="Arial"/>
          <w:b/>
          <w:color w:val="000000"/>
          <w:sz w:val="20"/>
          <w:szCs w:val="20"/>
        </w:rPr>
      </w:pPr>
      <w:r w:rsidRPr="002671BB">
        <w:rPr>
          <w:rFonts w:ascii="Arial" w:hAnsi="Arial" w:cs="Arial"/>
          <w:b/>
          <w:color w:val="000000"/>
          <w:sz w:val="20"/>
          <w:szCs w:val="20"/>
        </w:rPr>
        <w:t>DESCRIPCIÓN DEL OBJETO A CONTRATAR, CON SUS ESPECIFICACIONES ESENCIALES</w:t>
      </w:r>
    </w:p>
    <w:p w14:paraId="671E12D8" w14:textId="77777777" w:rsidR="00593EC5" w:rsidRPr="002671BB" w:rsidRDefault="00593EC5" w:rsidP="00593EC5">
      <w:pPr>
        <w:pStyle w:val="NormalWeb"/>
        <w:spacing w:before="0" w:beforeAutospacing="0" w:after="0"/>
        <w:contextualSpacing/>
        <w:jc w:val="both"/>
        <w:rPr>
          <w:rFonts w:ascii="Arial" w:hAnsi="Arial" w:cs="Arial"/>
          <w:b/>
          <w:color w:val="000000"/>
          <w:sz w:val="20"/>
          <w:szCs w:val="20"/>
        </w:rPr>
      </w:pPr>
    </w:p>
    <w:p w14:paraId="07C5E35B" w14:textId="77777777" w:rsidR="00593EC5" w:rsidRPr="002671BB" w:rsidRDefault="00593EC5" w:rsidP="00BD046E">
      <w:pPr>
        <w:pStyle w:val="NormalWeb"/>
        <w:numPr>
          <w:ilvl w:val="1"/>
          <w:numId w:val="1"/>
        </w:numPr>
        <w:spacing w:before="0" w:beforeAutospacing="0" w:after="0" w:afterAutospacing="0"/>
        <w:ind w:left="426"/>
        <w:contextualSpacing/>
        <w:jc w:val="both"/>
        <w:rPr>
          <w:rFonts w:ascii="Arial" w:hAnsi="Arial" w:cs="Arial"/>
          <w:b/>
          <w:color w:val="000000"/>
          <w:sz w:val="20"/>
          <w:szCs w:val="20"/>
        </w:rPr>
      </w:pPr>
      <w:r w:rsidRPr="002671BB">
        <w:rPr>
          <w:rFonts w:ascii="Arial" w:hAnsi="Arial" w:cs="Arial"/>
          <w:b/>
          <w:color w:val="000000"/>
          <w:sz w:val="20"/>
          <w:szCs w:val="20"/>
        </w:rPr>
        <w:t>OBJETO CONTRACTUAL</w:t>
      </w:r>
    </w:p>
    <w:p w14:paraId="4DAFC956" w14:textId="77777777" w:rsidR="007C0077" w:rsidRDefault="007C0077" w:rsidP="007C0077">
      <w:pPr>
        <w:jc w:val="both"/>
        <w:rPr>
          <w:rFonts w:ascii="Arial" w:hAnsi="Arial" w:cs="Arial"/>
          <w:sz w:val="20"/>
          <w:szCs w:val="20"/>
        </w:rPr>
      </w:pPr>
    </w:p>
    <w:p w14:paraId="6BCBD9AE" w14:textId="360DF5EA" w:rsidR="007C0077" w:rsidRPr="003E1AA1" w:rsidRDefault="007C0077" w:rsidP="007C0077">
      <w:pPr>
        <w:jc w:val="both"/>
        <w:rPr>
          <w:rFonts w:ascii="Arial" w:hAnsi="Arial" w:cs="Arial"/>
          <w:sz w:val="20"/>
          <w:szCs w:val="20"/>
        </w:rPr>
      </w:pPr>
      <w:r w:rsidRPr="005A722E">
        <w:rPr>
          <w:rFonts w:ascii="Arial" w:hAnsi="Arial" w:cs="Arial"/>
          <w:sz w:val="20"/>
          <w:szCs w:val="20"/>
        </w:rPr>
        <w:t>Pres</w:t>
      </w:r>
      <w:r w:rsidR="00CD607F" w:rsidRPr="005A722E">
        <w:rPr>
          <w:rFonts w:ascii="Arial" w:hAnsi="Arial" w:cs="Arial"/>
          <w:sz w:val="20"/>
          <w:szCs w:val="20"/>
        </w:rPr>
        <w:t xml:space="preserve">tar los </w:t>
      </w:r>
      <w:r w:rsidR="00EF493C" w:rsidRPr="005A722E">
        <w:rPr>
          <w:rFonts w:ascii="Arial" w:hAnsi="Arial" w:cs="Arial"/>
          <w:sz w:val="20"/>
          <w:szCs w:val="20"/>
        </w:rPr>
        <w:t>Servicios</w:t>
      </w:r>
      <w:r w:rsidR="00CD607F" w:rsidRPr="005A722E">
        <w:rPr>
          <w:rFonts w:ascii="Arial" w:hAnsi="Arial" w:cs="Arial"/>
          <w:sz w:val="20"/>
          <w:szCs w:val="20"/>
        </w:rPr>
        <w:t xml:space="preserve"> profesionales y apoyo a la gestión</w:t>
      </w:r>
      <w:r w:rsidR="00EF493C" w:rsidRPr="005A722E">
        <w:rPr>
          <w:rFonts w:ascii="Arial" w:hAnsi="Arial" w:cs="Arial"/>
          <w:sz w:val="20"/>
          <w:szCs w:val="20"/>
        </w:rPr>
        <w:t xml:space="preserve"> como</w:t>
      </w:r>
      <w:r w:rsidR="00485C14" w:rsidRPr="005A722E">
        <w:rPr>
          <w:rFonts w:ascii="Arial" w:hAnsi="Arial" w:cs="Arial"/>
          <w:sz w:val="20"/>
          <w:szCs w:val="20"/>
        </w:rPr>
        <w:t xml:space="preserve"> </w:t>
      </w:r>
      <w:r w:rsidR="00A00FBC" w:rsidRPr="005A722E">
        <w:rPr>
          <w:rFonts w:ascii="Arial" w:hAnsi="Arial" w:cs="Arial"/>
          <w:sz w:val="20"/>
          <w:szCs w:val="20"/>
        </w:rPr>
        <w:t>Administradora de Empresas Especialista</w:t>
      </w:r>
      <w:r w:rsidR="00A00FBC" w:rsidRPr="003E1AA1">
        <w:rPr>
          <w:rFonts w:ascii="Arial" w:hAnsi="Arial" w:cs="Arial"/>
          <w:sz w:val="20"/>
          <w:szCs w:val="20"/>
        </w:rPr>
        <w:t xml:space="preserve"> </w:t>
      </w:r>
      <w:r w:rsidR="00CD607F" w:rsidRPr="003E1AA1">
        <w:rPr>
          <w:rFonts w:ascii="Arial" w:hAnsi="Arial" w:cs="Arial"/>
          <w:sz w:val="20"/>
          <w:szCs w:val="20"/>
        </w:rPr>
        <w:t xml:space="preserve">  </w:t>
      </w:r>
      <w:r w:rsidRPr="003E1AA1">
        <w:rPr>
          <w:rFonts w:ascii="Arial" w:hAnsi="Arial" w:cs="Arial"/>
          <w:sz w:val="20"/>
          <w:szCs w:val="20"/>
        </w:rPr>
        <w:t xml:space="preserve">para el Área de </w:t>
      </w:r>
      <w:r w:rsidR="00B02DE4" w:rsidRPr="003E1AA1">
        <w:rPr>
          <w:rFonts w:ascii="Arial" w:hAnsi="Arial" w:cs="Arial"/>
          <w:sz w:val="20"/>
          <w:szCs w:val="20"/>
        </w:rPr>
        <w:t xml:space="preserve">Presupuestación </w:t>
      </w:r>
      <w:r w:rsidRPr="003E1AA1">
        <w:rPr>
          <w:rFonts w:ascii="Arial" w:hAnsi="Arial" w:cs="Arial"/>
          <w:sz w:val="20"/>
          <w:szCs w:val="20"/>
        </w:rPr>
        <w:t>del Grupo de Planeación Estratégica</w:t>
      </w:r>
      <w:r w:rsidR="00515893">
        <w:rPr>
          <w:rFonts w:ascii="Arial" w:hAnsi="Arial" w:cs="Arial"/>
          <w:sz w:val="20"/>
          <w:szCs w:val="20"/>
        </w:rPr>
        <w:t xml:space="preserve">, en el desarrollo del proceso </w:t>
      </w:r>
      <w:r w:rsidR="00515893" w:rsidRPr="003E1AA1">
        <w:rPr>
          <w:rFonts w:ascii="Arial" w:hAnsi="Arial" w:cs="Arial"/>
          <w:sz w:val="20"/>
          <w:szCs w:val="20"/>
        </w:rPr>
        <w:t>de planeación, programación y presupuestación, orientado al uso racional y eficiente de los recursos disponibles del SSFM</w:t>
      </w:r>
    </w:p>
    <w:p w14:paraId="2943EB49" w14:textId="77777777" w:rsidR="00593EC5" w:rsidRPr="003E1AA1" w:rsidRDefault="00593EC5" w:rsidP="00593EC5">
      <w:pPr>
        <w:pStyle w:val="NormalWeb"/>
        <w:spacing w:before="0" w:beforeAutospacing="0" w:after="0"/>
        <w:contextualSpacing/>
        <w:jc w:val="both"/>
        <w:rPr>
          <w:rFonts w:ascii="Arial" w:hAnsi="Arial" w:cs="Arial"/>
          <w:b/>
          <w:color w:val="000000"/>
          <w:sz w:val="20"/>
          <w:szCs w:val="20"/>
        </w:rPr>
      </w:pPr>
    </w:p>
    <w:p w14:paraId="2DA60A1D" w14:textId="0862AA03" w:rsidR="00593EC5" w:rsidRPr="003E1AA1" w:rsidRDefault="00593EC5" w:rsidP="009565B0">
      <w:pPr>
        <w:pStyle w:val="NormalWeb"/>
        <w:numPr>
          <w:ilvl w:val="1"/>
          <w:numId w:val="1"/>
        </w:numPr>
        <w:spacing w:before="0" w:beforeAutospacing="0" w:after="0" w:afterAutospacing="0"/>
        <w:contextualSpacing/>
        <w:jc w:val="both"/>
        <w:rPr>
          <w:rFonts w:ascii="Arial" w:hAnsi="Arial" w:cs="Arial"/>
          <w:b/>
          <w:color w:val="000000"/>
          <w:sz w:val="20"/>
          <w:szCs w:val="20"/>
        </w:rPr>
      </w:pPr>
      <w:r w:rsidRPr="003E1AA1">
        <w:rPr>
          <w:rFonts w:ascii="Arial" w:hAnsi="Arial" w:cs="Arial"/>
          <w:b/>
          <w:color w:val="000000"/>
          <w:sz w:val="20"/>
          <w:szCs w:val="20"/>
        </w:rPr>
        <w:t>ESPECIFICACIONES TÉCNICAS Y/O ENTREGABLE</w:t>
      </w:r>
      <w:r w:rsidR="009565B0" w:rsidRPr="003E1AA1">
        <w:rPr>
          <w:rFonts w:ascii="Arial" w:hAnsi="Arial" w:cs="Arial"/>
          <w:b/>
          <w:color w:val="000000"/>
          <w:sz w:val="20"/>
          <w:szCs w:val="20"/>
        </w:rPr>
        <w:t>S</w:t>
      </w:r>
      <w:r w:rsidR="00964134">
        <w:rPr>
          <w:rFonts w:ascii="Arial" w:hAnsi="Arial" w:cs="Arial"/>
          <w:b/>
          <w:color w:val="000000"/>
          <w:sz w:val="20"/>
          <w:szCs w:val="20"/>
        </w:rPr>
        <w:t xml:space="preserve"> ( DE ACUERDO AL OBJETO)</w:t>
      </w:r>
    </w:p>
    <w:p w14:paraId="55DED606" w14:textId="1D90259D" w:rsidR="00D87E33" w:rsidRPr="003E1AA1" w:rsidRDefault="00D87E33" w:rsidP="00D87E33">
      <w:pPr>
        <w:pStyle w:val="Prrafodelista"/>
        <w:ind w:left="0"/>
        <w:jc w:val="both"/>
        <w:rPr>
          <w:rFonts w:ascii="Arial" w:hAnsi="Arial" w:cs="Arial"/>
          <w:sz w:val="20"/>
          <w:szCs w:val="20"/>
        </w:rPr>
      </w:pPr>
    </w:p>
    <w:p w14:paraId="6A96FB70" w14:textId="5649EB51" w:rsidR="00B02DE4" w:rsidRPr="003E1AA1" w:rsidRDefault="00CD607F" w:rsidP="00B21C78">
      <w:pPr>
        <w:pStyle w:val="NormalWeb"/>
        <w:numPr>
          <w:ilvl w:val="0"/>
          <w:numId w:val="21"/>
        </w:numPr>
        <w:spacing w:before="0" w:beforeAutospacing="0" w:after="0" w:afterAutospacing="0"/>
        <w:contextualSpacing/>
        <w:jc w:val="both"/>
        <w:rPr>
          <w:rFonts w:ascii="Arial" w:hAnsi="Arial" w:cs="Arial"/>
          <w:sz w:val="20"/>
          <w:szCs w:val="20"/>
        </w:rPr>
      </w:pPr>
      <w:r w:rsidRPr="003E1AA1">
        <w:rPr>
          <w:rFonts w:ascii="Arial" w:hAnsi="Arial" w:cs="Arial"/>
          <w:sz w:val="20"/>
          <w:szCs w:val="20"/>
        </w:rPr>
        <w:t xml:space="preserve">Apoyar el </w:t>
      </w:r>
      <w:r w:rsidR="00B02DE4" w:rsidRPr="003E1AA1">
        <w:rPr>
          <w:rFonts w:ascii="Arial" w:hAnsi="Arial" w:cs="Arial"/>
          <w:sz w:val="20"/>
          <w:szCs w:val="20"/>
        </w:rPr>
        <w:t>proceso de planeación, programación y presupuestación, orientado al uso racional y eficiente de los recursos disponibles del SSFM.</w:t>
      </w:r>
    </w:p>
    <w:p w14:paraId="0CB6202C" w14:textId="77777777" w:rsidR="000F1A51" w:rsidRPr="003E1AA1" w:rsidRDefault="000F1A51" w:rsidP="00B21C78">
      <w:pPr>
        <w:pStyle w:val="NormalWeb"/>
        <w:spacing w:before="0" w:beforeAutospacing="0" w:after="0" w:afterAutospacing="0"/>
        <w:ind w:left="720"/>
        <w:contextualSpacing/>
        <w:jc w:val="both"/>
        <w:rPr>
          <w:rFonts w:ascii="Arial" w:hAnsi="Arial" w:cs="Arial"/>
          <w:sz w:val="20"/>
          <w:szCs w:val="20"/>
        </w:rPr>
      </w:pPr>
    </w:p>
    <w:p w14:paraId="2F133F88" w14:textId="07CA27C1" w:rsidR="000F1A51" w:rsidRPr="003E1AA1" w:rsidRDefault="007A7861" w:rsidP="00B21C78">
      <w:pPr>
        <w:pStyle w:val="NormalWeb"/>
        <w:numPr>
          <w:ilvl w:val="0"/>
          <w:numId w:val="21"/>
        </w:numPr>
        <w:spacing w:before="0" w:beforeAutospacing="0" w:after="0" w:afterAutospacing="0"/>
        <w:contextualSpacing/>
        <w:jc w:val="both"/>
        <w:rPr>
          <w:rFonts w:ascii="Arial" w:hAnsi="Arial" w:cs="Arial"/>
          <w:sz w:val="20"/>
          <w:szCs w:val="20"/>
        </w:rPr>
      </w:pPr>
      <w:r w:rsidRPr="003E1AA1">
        <w:rPr>
          <w:rFonts w:ascii="Arial" w:hAnsi="Arial" w:cs="Arial"/>
          <w:sz w:val="20"/>
          <w:szCs w:val="20"/>
        </w:rPr>
        <w:t xml:space="preserve">Apoyar con la </w:t>
      </w:r>
      <w:r w:rsidR="005A722E" w:rsidRPr="003E1AA1">
        <w:rPr>
          <w:rFonts w:ascii="Arial" w:hAnsi="Arial" w:cs="Arial"/>
          <w:sz w:val="20"/>
          <w:szCs w:val="20"/>
        </w:rPr>
        <w:t>Implementación, los</w:t>
      </w:r>
      <w:r w:rsidR="000F1A51" w:rsidRPr="003E1AA1">
        <w:rPr>
          <w:rFonts w:ascii="Arial" w:hAnsi="Arial" w:cs="Arial"/>
          <w:sz w:val="20"/>
          <w:szCs w:val="20"/>
        </w:rPr>
        <w:t xml:space="preserve"> lineamientos para la programación presupuestal de la atención en salud, en cumplimiento a la normatividad vigente. </w:t>
      </w:r>
    </w:p>
    <w:p w14:paraId="510E4C5C" w14:textId="77777777" w:rsidR="000F1A51" w:rsidRPr="003E1AA1" w:rsidRDefault="000F1A51" w:rsidP="00B21C78">
      <w:pPr>
        <w:pStyle w:val="xmsonormal"/>
        <w:shd w:val="clear" w:color="auto" w:fill="FFFFFF"/>
        <w:spacing w:before="0" w:beforeAutospacing="0" w:after="0" w:afterAutospacing="0"/>
        <w:ind w:left="720"/>
        <w:jc w:val="both"/>
        <w:rPr>
          <w:rFonts w:ascii="Arial" w:hAnsi="Arial" w:cs="Arial"/>
          <w:sz w:val="20"/>
          <w:szCs w:val="20"/>
          <w:lang w:val="es-ES" w:eastAsia="es-ES"/>
        </w:rPr>
      </w:pPr>
    </w:p>
    <w:p w14:paraId="229D8D49" w14:textId="31F9A3D1" w:rsidR="000F1A51" w:rsidRPr="000F1A51" w:rsidRDefault="000F1A51"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sidRPr="003E1AA1">
        <w:rPr>
          <w:rFonts w:ascii="Arial" w:hAnsi="Arial" w:cs="Arial"/>
          <w:sz w:val="20"/>
          <w:szCs w:val="20"/>
          <w:lang w:val="es-ES" w:eastAsia="es-ES"/>
        </w:rPr>
        <w:t>Elaborar y presentar el anteproyecto del presupuesto de funcionamiento para atender la prestación de servicios</w:t>
      </w:r>
      <w:r w:rsidRPr="000F1A51">
        <w:rPr>
          <w:rFonts w:ascii="Arial" w:hAnsi="Arial" w:cs="Arial"/>
          <w:sz w:val="20"/>
          <w:szCs w:val="20"/>
          <w:lang w:val="es-ES" w:eastAsia="es-ES"/>
        </w:rPr>
        <w:t xml:space="preserve"> de salud de los usuarios del Subsistema de Salud de las Fuerzas Militares, remitir para aprobación preliminar del Comité de Salud y posterior aprobación del Consejo Superior de las Fuerzas Militares y de la Policía Nacional. </w:t>
      </w:r>
      <w:r w:rsidRPr="000F1A51">
        <w:rPr>
          <w:rFonts w:ascii="Arial" w:hAnsi="Arial" w:cs="Arial"/>
          <w:sz w:val="20"/>
          <w:szCs w:val="20"/>
          <w:lang w:val="es-ES" w:eastAsia="es-ES"/>
        </w:rPr>
        <w:br/>
      </w:r>
      <w:r w:rsidRPr="000F1A51">
        <w:rPr>
          <w:rFonts w:ascii="Arial" w:hAnsi="Arial" w:cs="Arial"/>
          <w:sz w:val="20"/>
          <w:szCs w:val="20"/>
          <w:lang w:val="es-ES" w:eastAsia="es-ES"/>
        </w:rPr>
        <w:br/>
        <w:t> </w:t>
      </w:r>
    </w:p>
    <w:p w14:paraId="6F56EFDD" w14:textId="6777A9AE" w:rsidR="000F1A51" w:rsidRPr="008820B3" w:rsidRDefault="008820B3"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sidRPr="008820B3">
        <w:rPr>
          <w:rFonts w:ascii="Arial" w:hAnsi="Arial" w:cs="Arial"/>
          <w:sz w:val="20"/>
          <w:szCs w:val="20"/>
          <w:lang w:val="es-ES" w:eastAsia="es-ES"/>
        </w:rPr>
        <w:lastRenderedPageBreak/>
        <w:t xml:space="preserve">Apoyar </w:t>
      </w:r>
      <w:r>
        <w:rPr>
          <w:rFonts w:ascii="Arial" w:hAnsi="Arial" w:cs="Arial"/>
          <w:sz w:val="20"/>
          <w:szCs w:val="20"/>
          <w:lang w:val="es-ES" w:eastAsia="es-ES"/>
        </w:rPr>
        <w:t xml:space="preserve">la </w:t>
      </w:r>
      <w:r w:rsidR="000F1A51" w:rsidRPr="008820B3">
        <w:rPr>
          <w:rFonts w:ascii="Arial" w:hAnsi="Arial" w:cs="Arial"/>
          <w:sz w:val="20"/>
          <w:szCs w:val="20"/>
          <w:lang w:val="es-ES" w:eastAsia="es-ES"/>
        </w:rPr>
        <w:t>programación y distribución del presupuesto de funcionamiento e inversión, de acuerdo con los lineamientos, metodología y la normativa vigente</w:t>
      </w:r>
      <w:r w:rsidR="007A7861" w:rsidRPr="008820B3">
        <w:rPr>
          <w:rFonts w:ascii="Arial" w:hAnsi="Arial" w:cs="Arial"/>
          <w:sz w:val="20"/>
          <w:szCs w:val="20"/>
          <w:lang w:val="es-ES" w:eastAsia="es-ES"/>
        </w:rPr>
        <w:t>.</w:t>
      </w:r>
    </w:p>
    <w:p w14:paraId="3ECF7129" w14:textId="77777777" w:rsidR="000F1A51" w:rsidRPr="000F1A51" w:rsidRDefault="000F1A51" w:rsidP="00B21C78">
      <w:pPr>
        <w:pStyle w:val="xmsonormal"/>
        <w:shd w:val="clear" w:color="auto" w:fill="FFFFFF"/>
        <w:spacing w:before="0" w:beforeAutospacing="0" w:after="0" w:afterAutospacing="0"/>
        <w:ind w:left="720"/>
        <w:jc w:val="both"/>
        <w:rPr>
          <w:rFonts w:ascii="Arial" w:hAnsi="Arial" w:cs="Arial"/>
          <w:sz w:val="20"/>
          <w:szCs w:val="20"/>
          <w:lang w:val="es-ES" w:eastAsia="es-ES"/>
        </w:rPr>
      </w:pPr>
    </w:p>
    <w:p w14:paraId="0EF1AA7A" w14:textId="77777777" w:rsidR="000F1A51" w:rsidRPr="000F1A51" w:rsidRDefault="000F1A51"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sidRPr="000F1A51">
        <w:rPr>
          <w:rFonts w:ascii="Arial" w:hAnsi="Arial" w:cs="Arial"/>
          <w:sz w:val="20"/>
          <w:szCs w:val="20"/>
          <w:lang w:val="es-ES" w:eastAsia="es-ES"/>
        </w:rPr>
        <w:t>Formular y consolidar el plan anual de compras de la Dirección General de Sanidad Militar, Direcciones de Sanidad, y la Jefatura de Salud Fuerza Aérea, para que contribuya al logro de la estrategia institucional, de acuerdo con las metodologías establecidas y la normatividad vigente. </w:t>
      </w:r>
    </w:p>
    <w:p w14:paraId="6825CF7A" w14:textId="77777777" w:rsidR="000F1A51" w:rsidRPr="000F1A51" w:rsidRDefault="000F1A51" w:rsidP="00B21C78">
      <w:pPr>
        <w:pStyle w:val="Prrafodelista"/>
        <w:rPr>
          <w:rFonts w:ascii="Arial" w:hAnsi="Arial" w:cs="Arial"/>
          <w:sz w:val="20"/>
          <w:szCs w:val="20"/>
        </w:rPr>
      </w:pPr>
    </w:p>
    <w:p w14:paraId="28C19097" w14:textId="39FF371A" w:rsidR="000F1A51" w:rsidRPr="000F1A51" w:rsidRDefault="000F1A51"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sidRPr="000F1A51">
        <w:rPr>
          <w:rFonts w:ascii="Arial" w:hAnsi="Arial" w:cs="Arial"/>
          <w:sz w:val="20"/>
          <w:szCs w:val="20"/>
          <w:lang w:val="es-ES" w:eastAsia="es-ES"/>
        </w:rPr>
        <w:t>Gestionar recursos adicionales y otras fuentes de financiamiento, para optimizar la prestación del servicio de salud en el Subsistema de Salud de las Fuerzas Militares, con las dependencias del Ministerio de Hacienda y Crédito Público. </w:t>
      </w:r>
    </w:p>
    <w:p w14:paraId="24D4CB12" w14:textId="12CFFBF8" w:rsidR="000F1A51" w:rsidRPr="000F1A51" w:rsidRDefault="000F1A51" w:rsidP="00B21C78">
      <w:pPr>
        <w:pStyle w:val="xmsolistparagraph"/>
        <w:shd w:val="clear" w:color="auto" w:fill="FFFFFF"/>
        <w:spacing w:before="0" w:beforeAutospacing="0" w:after="0" w:afterAutospacing="0"/>
        <w:ind w:left="720"/>
        <w:jc w:val="both"/>
        <w:rPr>
          <w:rFonts w:ascii="Arial" w:hAnsi="Arial" w:cs="Arial"/>
          <w:sz w:val="20"/>
          <w:szCs w:val="20"/>
          <w:lang w:val="es-ES" w:eastAsia="es-ES"/>
        </w:rPr>
      </w:pPr>
    </w:p>
    <w:p w14:paraId="25AC8322" w14:textId="7EEB83FF" w:rsidR="00006F44" w:rsidRPr="005A722E" w:rsidRDefault="000F1A51"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sidRPr="005A722E">
        <w:rPr>
          <w:rFonts w:ascii="Arial" w:hAnsi="Arial" w:cs="Arial"/>
          <w:sz w:val="20"/>
          <w:szCs w:val="20"/>
          <w:lang w:val="es-ES" w:eastAsia="es-ES"/>
        </w:rPr>
        <w:t>Promover y velar por el cumplimiento de las normas presupuestales y la cultura de la planeación en todos los niveles, fomentando espacios de articulación, e integración con funcionarios de la Dirección General, Direcciones de Sanidad y la Jefatura de Salud de la Fuerza Aérea. </w:t>
      </w:r>
    </w:p>
    <w:p w14:paraId="662F82D2" w14:textId="77777777" w:rsidR="00006F44" w:rsidRDefault="00006F44" w:rsidP="00B21C78">
      <w:pPr>
        <w:pStyle w:val="Prrafodelista"/>
        <w:rPr>
          <w:rFonts w:ascii="Arial" w:hAnsi="Arial" w:cs="Arial"/>
          <w:sz w:val="20"/>
          <w:szCs w:val="20"/>
        </w:rPr>
      </w:pPr>
    </w:p>
    <w:p w14:paraId="04FBFF12" w14:textId="63ACB35A" w:rsidR="0079271C" w:rsidRDefault="00006F44"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Pr>
          <w:rFonts w:ascii="Arial" w:hAnsi="Arial" w:cs="Arial"/>
          <w:sz w:val="20"/>
          <w:szCs w:val="20"/>
          <w:lang w:val="es-ES" w:eastAsia="es-ES"/>
        </w:rPr>
        <w:t>Analizar y consolidar los tramites presupuestales</w:t>
      </w:r>
      <w:r w:rsidR="0079271C">
        <w:rPr>
          <w:rFonts w:ascii="Arial" w:hAnsi="Arial" w:cs="Arial"/>
          <w:sz w:val="20"/>
          <w:szCs w:val="20"/>
          <w:lang w:val="es-ES" w:eastAsia="es-ES"/>
        </w:rPr>
        <w:t xml:space="preserve"> </w:t>
      </w:r>
      <w:r>
        <w:rPr>
          <w:rFonts w:ascii="Arial" w:hAnsi="Arial" w:cs="Arial"/>
          <w:sz w:val="20"/>
          <w:szCs w:val="20"/>
          <w:lang w:val="es-ES" w:eastAsia="es-ES"/>
        </w:rPr>
        <w:t>de la DIGSA y la DISAN EJC, ARC y JEFSA, para la elaboración de los actos administrativos a que haya lugar.</w:t>
      </w:r>
    </w:p>
    <w:p w14:paraId="2DCE5014" w14:textId="77777777" w:rsidR="00851F03" w:rsidRDefault="00851F03" w:rsidP="00B21C78">
      <w:pPr>
        <w:pStyle w:val="Prrafodelista"/>
        <w:rPr>
          <w:rFonts w:ascii="Arial" w:hAnsi="Arial" w:cs="Arial"/>
          <w:sz w:val="20"/>
          <w:szCs w:val="20"/>
        </w:rPr>
      </w:pPr>
    </w:p>
    <w:p w14:paraId="774F4E3B" w14:textId="2550D563" w:rsidR="00851F03" w:rsidRPr="00851F03" w:rsidRDefault="008820B3"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Pr>
          <w:rFonts w:ascii="Arial" w:hAnsi="Arial" w:cs="Arial"/>
          <w:sz w:val="20"/>
          <w:szCs w:val="20"/>
          <w:lang w:val="es-ES" w:eastAsia="es-ES"/>
        </w:rPr>
        <w:t xml:space="preserve">Apoyar con la </w:t>
      </w:r>
      <w:r w:rsidR="003B7CD7">
        <w:rPr>
          <w:rFonts w:ascii="Arial" w:hAnsi="Arial" w:cs="Arial"/>
          <w:sz w:val="20"/>
          <w:szCs w:val="20"/>
          <w:lang w:val="es-ES" w:eastAsia="es-ES"/>
        </w:rPr>
        <w:t>consolidación</w:t>
      </w:r>
      <w:r w:rsidR="00851F03">
        <w:rPr>
          <w:rFonts w:ascii="Arial" w:hAnsi="Arial" w:cs="Arial"/>
          <w:sz w:val="20"/>
          <w:szCs w:val="20"/>
          <w:lang w:val="es-ES" w:eastAsia="es-ES"/>
        </w:rPr>
        <w:t xml:space="preserve"> y </w:t>
      </w:r>
      <w:r w:rsidR="003B7CD7">
        <w:rPr>
          <w:rFonts w:ascii="Arial" w:hAnsi="Arial" w:cs="Arial"/>
          <w:sz w:val="20"/>
          <w:szCs w:val="20"/>
          <w:lang w:val="es-ES" w:eastAsia="es-ES"/>
        </w:rPr>
        <w:t>la validación de</w:t>
      </w:r>
      <w:r w:rsidR="00851F03">
        <w:rPr>
          <w:rFonts w:ascii="Arial" w:hAnsi="Arial" w:cs="Arial"/>
          <w:sz w:val="20"/>
          <w:szCs w:val="20"/>
          <w:lang w:val="es-ES" w:eastAsia="es-ES"/>
        </w:rPr>
        <w:t xml:space="preserve"> la información para la actualización del SECOP</w:t>
      </w:r>
      <w:r w:rsidR="003B7CD7">
        <w:rPr>
          <w:rFonts w:ascii="Arial" w:hAnsi="Arial" w:cs="Arial"/>
          <w:sz w:val="20"/>
          <w:szCs w:val="20"/>
          <w:lang w:val="es-ES" w:eastAsia="es-ES"/>
        </w:rPr>
        <w:t xml:space="preserve"> II</w:t>
      </w:r>
      <w:r w:rsidR="00851F03">
        <w:rPr>
          <w:rFonts w:ascii="Arial" w:hAnsi="Arial" w:cs="Arial"/>
          <w:sz w:val="20"/>
          <w:szCs w:val="20"/>
          <w:lang w:val="es-ES" w:eastAsia="es-ES"/>
        </w:rPr>
        <w:t>-SIRECI en lo correspondiente a planeación estratégica y dar cumplimento a los entes de control.</w:t>
      </w:r>
    </w:p>
    <w:p w14:paraId="527506B1" w14:textId="77777777" w:rsidR="0079271C" w:rsidRDefault="0079271C" w:rsidP="00B21C78">
      <w:pPr>
        <w:pStyle w:val="Prrafodelista"/>
        <w:rPr>
          <w:rFonts w:ascii="Arial" w:hAnsi="Arial" w:cs="Arial"/>
          <w:sz w:val="20"/>
          <w:szCs w:val="20"/>
        </w:rPr>
      </w:pPr>
    </w:p>
    <w:p w14:paraId="33D8F69B" w14:textId="77777777" w:rsidR="000F1A51" w:rsidRPr="005A722E" w:rsidRDefault="000F1A51"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sidRPr="005A722E">
        <w:rPr>
          <w:rFonts w:ascii="Arial" w:hAnsi="Arial" w:cs="Arial"/>
          <w:sz w:val="20"/>
          <w:szCs w:val="20"/>
          <w:lang w:val="es-ES" w:eastAsia="es-ES"/>
        </w:rPr>
        <w:t>Identificar las oportunidades de mejora que se presenten en los procesos para el manejo y uso de la información de salud, teniendo como base el cumplimiento de los estándares y buenas prácticas de los principios de la información estatal. </w:t>
      </w:r>
    </w:p>
    <w:p w14:paraId="3C374ED8" w14:textId="77777777" w:rsidR="000F1A51" w:rsidRPr="000F1A51" w:rsidRDefault="000F1A51" w:rsidP="00B21C78">
      <w:pPr>
        <w:pStyle w:val="xmsonormal"/>
        <w:shd w:val="clear" w:color="auto" w:fill="FFFFFF"/>
        <w:spacing w:before="0" w:beforeAutospacing="0" w:after="0" w:afterAutospacing="0"/>
        <w:ind w:left="720"/>
        <w:jc w:val="both"/>
        <w:rPr>
          <w:rFonts w:ascii="Arial" w:hAnsi="Arial" w:cs="Arial"/>
          <w:sz w:val="20"/>
          <w:szCs w:val="20"/>
          <w:lang w:val="es-ES" w:eastAsia="es-ES"/>
        </w:rPr>
      </w:pPr>
    </w:p>
    <w:p w14:paraId="1D5E983E" w14:textId="25795ED1" w:rsidR="000F1A51" w:rsidRPr="000F1A51" w:rsidRDefault="000F1A51"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sidRPr="000F1A51">
        <w:rPr>
          <w:rFonts w:ascii="Arial" w:hAnsi="Arial" w:cs="Arial"/>
          <w:sz w:val="20"/>
          <w:szCs w:val="20"/>
          <w:lang w:val="es-ES" w:eastAsia="es-ES"/>
        </w:rPr>
        <w:t>Desarrollar y estandarizar los procesos y procedimientos a su cargo de acuerdo con la metodología e indicadores de gestión establecidos. </w:t>
      </w:r>
    </w:p>
    <w:p w14:paraId="03720D38" w14:textId="77777777" w:rsidR="000F1A51" w:rsidRPr="000F1A51" w:rsidRDefault="000F1A51" w:rsidP="00B21C78">
      <w:pPr>
        <w:pStyle w:val="xmsonormal"/>
        <w:shd w:val="clear" w:color="auto" w:fill="FFFFFF"/>
        <w:spacing w:before="0" w:beforeAutospacing="0" w:after="0" w:afterAutospacing="0"/>
        <w:ind w:left="720"/>
        <w:jc w:val="both"/>
        <w:rPr>
          <w:rFonts w:ascii="Arial" w:hAnsi="Arial" w:cs="Arial"/>
          <w:sz w:val="20"/>
          <w:szCs w:val="20"/>
          <w:lang w:val="es-ES" w:eastAsia="es-ES"/>
        </w:rPr>
      </w:pPr>
    </w:p>
    <w:p w14:paraId="74FB6EC5" w14:textId="77777777" w:rsidR="000F1A51" w:rsidRPr="000F1A51" w:rsidRDefault="000F1A51"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sidRPr="000F1A51">
        <w:rPr>
          <w:rFonts w:ascii="Arial" w:hAnsi="Arial" w:cs="Arial"/>
          <w:sz w:val="20"/>
          <w:szCs w:val="20"/>
          <w:lang w:val="es-ES" w:eastAsia="es-ES"/>
        </w:rPr>
        <w:t>Presentar los informes y reportes que soliciten entidades y órganos de control, acorde con las regulaciones que rigen para el Régimen de Excepción. </w:t>
      </w:r>
    </w:p>
    <w:p w14:paraId="6CD57087" w14:textId="77777777" w:rsidR="000F1A51" w:rsidRPr="000F1A51" w:rsidRDefault="000F1A51" w:rsidP="00B21C78">
      <w:pPr>
        <w:pStyle w:val="Prrafodelista"/>
        <w:rPr>
          <w:rFonts w:ascii="Arial" w:hAnsi="Arial" w:cs="Arial"/>
          <w:sz w:val="20"/>
          <w:szCs w:val="20"/>
        </w:rPr>
      </w:pPr>
    </w:p>
    <w:p w14:paraId="372D3467" w14:textId="493E4575" w:rsidR="000F1A51" w:rsidRPr="000F1A51" w:rsidRDefault="000F1A51" w:rsidP="00B21C78">
      <w:pPr>
        <w:pStyle w:val="xmsonormal"/>
        <w:numPr>
          <w:ilvl w:val="0"/>
          <w:numId w:val="21"/>
        </w:numPr>
        <w:shd w:val="clear" w:color="auto" w:fill="FFFFFF"/>
        <w:spacing w:before="0" w:beforeAutospacing="0" w:after="0" w:afterAutospacing="0"/>
        <w:jc w:val="both"/>
        <w:rPr>
          <w:rFonts w:ascii="Arial" w:hAnsi="Arial" w:cs="Arial"/>
          <w:sz w:val="20"/>
          <w:szCs w:val="20"/>
          <w:lang w:val="es-ES" w:eastAsia="es-ES"/>
        </w:rPr>
      </w:pPr>
      <w:r w:rsidRPr="000F1A51">
        <w:rPr>
          <w:rFonts w:ascii="Arial" w:hAnsi="Arial" w:cs="Arial"/>
          <w:sz w:val="20"/>
          <w:szCs w:val="20"/>
          <w:lang w:val="es-ES" w:eastAsia="es-ES"/>
        </w:rPr>
        <w:t>Llevar el archivo, organización y custodia de la documentación y expedientes a su cargo, de acuerdo con las tablas de retención documental cumpliendo la normatividad vigente. </w:t>
      </w:r>
    </w:p>
    <w:p w14:paraId="5C401C9F" w14:textId="25E85396" w:rsidR="000F1A51" w:rsidRPr="000F1A51" w:rsidRDefault="000F1A51" w:rsidP="00B21C78">
      <w:pPr>
        <w:pStyle w:val="xmsolistparagraph"/>
        <w:shd w:val="clear" w:color="auto" w:fill="FFFFFF"/>
        <w:spacing w:before="0" w:beforeAutospacing="0" w:after="0" w:afterAutospacing="0"/>
        <w:ind w:left="720"/>
        <w:jc w:val="both"/>
        <w:rPr>
          <w:rFonts w:ascii="Arial" w:hAnsi="Arial" w:cs="Arial"/>
          <w:sz w:val="20"/>
          <w:szCs w:val="20"/>
          <w:lang w:val="es-ES" w:eastAsia="es-ES"/>
        </w:rPr>
      </w:pPr>
    </w:p>
    <w:p w14:paraId="1B88FCBC" w14:textId="77777777" w:rsidR="00B02DE4" w:rsidRDefault="00B02DE4" w:rsidP="00B21C78">
      <w:pPr>
        <w:pStyle w:val="NormalWeb"/>
        <w:numPr>
          <w:ilvl w:val="0"/>
          <w:numId w:val="21"/>
        </w:numPr>
        <w:spacing w:before="0" w:beforeAutospacing="0" w:after="0" w:afterAutospacing="0"/>
        <w:contextualSpacing/>
        <w:jc w:val="both"/>
        <w:rPr>
          <w:rFonts w:ascii="Arial" w:hAnsi="Arial" w:cs="Arial"/>
          <w:sz w:val="20"/>
          <w:szCs w:val="20"/>
        </w:rPr>
      </w:pPr>
      <w:r>
        <w:rPr>
          <w:rFonts w:ascii="Arial" w:hAnsi="Arial" w:cs="Arial"/>
          <w:sz w:val="20"/>
          <w:szCs w:val="20"/>
        </w:rPr>
        <w:t>Verificar la ejecución de las unidades ejecutoras, en el aplicativo SIIF, realizando el análisis de los recursos programados frente a los ejecutados en cada trimestre de la vigencia.</w:t>
      </w:r>
    </w:p>
    <w:p w14:paraId="71546B2C" w14:textId="77777777" w:rsidR="00B02DE4" w:rsidRDefault="00B02DE4" w:rsidP="00B21C78">
      <w:pPr>
        <w:pStyle w:val="NormalWeb"/>
        <w:spacing w:before="0" w:beforeAutospacing="0" w:after="0"/>
        <w:ind w:left="720"/>
        <w:contextualSpacing/>
        <w:jc w:val="both"/>
        <w:rPr>
          <w:rFonts w:ascii="Arial" w:hAnsi="Arial" w:cs="Arial"/>
          <w:sz w:val="20"/>
          <w:szCs w:val="20"/>
        </w:rPr>
      </w:pPr>
    </w:p>
    <w:p w14:paraId="4EA05DA3" w14:textId="77777777" w:rsidR="00B02DE4" w:rsidRDefault="00B02DE4" w:rsidP="00B21C78">
      <w:pPr>
        <w:pStyle w:val="NormalWeb"/>
        <w:numPr>
          <w:ilvl w:val="0"/>
          <w:numId w:val="21"/>
        </w:numPr>
        <w:spacing w:before="0" w:beforeAutospacing="0" w:after="0" w:afterAutospacing="0"/>
        <w:contextualSpacing/>
        <w:jc w:val="both"/>
        <w:rPr>
          <w:rFonts w:ascii="Arial" w:hAnsi="Arial" w:cs="Arial"/>
          <w:sz w:val="20"/>
          <w:szCs w:val="20"/>
        </w:rPr>
      </w:pPr>
      <w:r>
        <w:rPr>
          <w:rFonts w:ascii="Arial" w:hAnsi="Arial" w:cs="Arial"/>
          <w:sz w:val="20"/>
          <w:szCs w:val="20"/>
        </w:rPr>
        <w:t xml:space="preserve">Realizar la revisión de la ejecución presupuestal del SSFM, frente a los Registros Individuales de Prestación de Servicios de Salud “RIPS” para el subsistema de salud de las Fuerzas Militares de la red interna y red externa, con el fin de realizar el insumo para la información de atenciones y prestaciones de servicios en salud. </w:t>
      </w:r>
    </w:p>
    <w:p w14:paraId="79350A5B" w14:textId="77777777" w:rsidR="00B02DE4" w:rsidRDefault="00B02DE4" w:rsidP="00B21C78">
      <w:pPr>
        <w:pStyle w:val="NormalWeb"/>
        <w:spacing w:before="0" w:beforeAutospacing="0" w:after="0"/>
        <w:ind w:left="720"/>
        <w:contextualSpacing/>
        <w:jc w:val="both"/>
        <w:rPr>
          <w:rFonts w:ascii="Arial" w:hAnsi="Arial" w:cs="Arial"/>
          <w:sz w:val="20"/>
          <w:szCs w:val="20"/>
        </w:rPr>
      </w:pPr>
    </w:p>
    <w:p w14:paraId="11A96C36" w14:textId="6155B145" w:rsidR="00B02DE4" w:rsidRPr="00515893" w:rsidRDefault="00B02DE4" w:rsidP="00B21C78">
      <w:pPr>
        <w:pStyle w:val="NormalWeb"/>
        <w:numPr>
          <w:ilvl w:val="0"/>
          <w:numId w:val="21"/>
        </w:numPr>
        <w:spacing w:before="0" w:beforeAutospacing="0" w:after="0" w:afterAutospacing="0"/>
        <w:contextualSpacing/>
        <w:jc w:val="both"/>
        <w:rPr>
          <w:rFonts w:ascii="Arial" w:hAnsi="Arial" w:cs="Arial"/>
          <w:sz w:val="20"/>
          <w:szCs w:val="20"/>
        </w:rPr>
      </w:pPr>
      <w:r>
        <w:rPr>
          <w:rFonts w:ascii="Arial" w:hAnsi="Arial" w:cs="Arial"/>
          <w:sz w:val="20"/>
          <w:szCs w:val="20"/>
        </w:rPr>
        <w:t>Consolida</w:t>
      </w:r>
      <w:r w:rsidR="003B7CD7">
        <w:rPr>
          <w:rFonts w:ascii="Arial" w:hAnsi="Arial" w:cs="Arial"/>
          <w:sz w:val="20"/>
          <w:szCs w:val="20"/>
        </w:rPr>
        <w:t>r</w:t>
      </w:r>
      <w:r>
        <w:rPr>
          <w:rFonts w:ascii="Arial" w:hAnsi="Arial" w:cs="Arial"/>
          <w:sz w:val="20"/>
          <w:szCs w:val="20"/>
        </w:rPr>
        <w:t>,</w:t>
      </w:r>
      <w:r w:rsidR="003B7CD7">
        <w:rPr>
          <w:rFonts w:ascii="Arial" w:hAnsi="Arial" w:cs="Arial"/>
          <w:sz w:val="20"/>
          <w:szCs w:val="20"/>
        </w:rPr>
        <w:t xml:space="preserve"> realizar el</w:t>
      </w:r>
      <w:r>
        <w:rPr>
          <w:rFonts w:ascii="Arial" w:hAnsi="Arial" w:cs="Arial"/>
          <w:sz w:val="20"/>
          <w:szCs w:val="20"/>
        </w:rPr>
        <w:t xml:space="preserve"> seguimiento y análisis a la</w:t>
      </w:r>
      <w:r w:rsidR="003B7CD7">
        <w:rPr>
          <w:rFonts w:ascii="Arial" w:hAnsi="Arial" w:cs="Arial"/>
          <w:sz w:val="20"/>
          <w:szCs w:val="20"/>
        </w:rPr>
        <w:t>s</w:t>
      </w:r>
      <w:r>
        <w:rPr>
          <w:rFonts w:ascii="Arial" w:hAnsi="Arial" w:cs="Arial"/>
          <w:sz w:val="20"/>
          <w:szCs w:val="20"/>
        </w:rPr>
        <w:t xml:space="preserve"> solicitud</w:t>
      </w:r>
      <w:r w:rsidR="003B7CD7">
        <w:rPr>
          <w:rFonts w:ascii="Arial" w:hAnsi="Arial" w:cs="Arial"/>
          <w:sz w:val="20"/>
          <w:szCs w:val="20"/>
        </w:rPr>
        <w:t>es</w:t>
      </w:r>
      <w:r>
        <w:rPr>
          <w:rFonts w:ascii="Arial" w:hAnsi="Arial" w:cs="Arial"/>
          <w:sz w:val="20"/>
          <w:szCs w:val="20"/>
        </w:rPr>
        <w:t xml:space="preserve"> de vigencias futuras del SSFM, </w:t>
      </w:r>
      <w:r w:rsidRPr="00515893">
        <w:rPr>
          <w:rFonts w:ascii="Arial" w:hAnsi="Arial" w:cs="Arial"/>
          <w:sz w:val="20"/>
          <w:szCs w:val="20"/>
        </w:rPr>
        <w:t xml:space="preserve">para ser tramitadas ante el Ministerio de Defensa y Ministerio de Hacienda y Crédito Público. </w:t>
      </w:r>
    </w:p>
    <w:p w14:paraId="2BA906DF" w14:textId="77777777" w:rsidR="00B02DE4" w:rsidRPr="00515893" w:rsidRDefault="00B02DE4" w:rsidP="00B21C78">
      <w:pPr>
        <w:pStyle w:val="NormalWeb"/>
        <w:spacing w:before="0" w:beforeAutospacing="0" w:after="0"/>
        <w:ind w:left="720"/>
        <w:contextualSpacing/>
        <w:jc w:val="both"/>
        <w:rPr>
          <w:rFonts w:ascii="Arial" w:hAnsi="Arial" w:cs="Arial"/>
          <w:sz w:val="20"/>
          <w:szCs w:val="20"/>
        </w:rPr>
      </w:pPr>
    </w:p>
    <w:p w14:paraId="0E7955C8" w14:textId="761BE485" w:rsidR="00B02DE4" w:rsidRPr="00515893" w:rsidRDefault="00CD607F" w:rsidP="00B21C78">
      <w:pPr>
        <w:pStyle w:val="NormalWeb"/>
        <w:numPr>
          <w:ilvl w:val="0"/>
          <w:numId w:val="21"/>
        </w:numPr>
        <w:spacing w:before="0" w:beforeAutospacing="0" w:after="0" w:afterAutospacing="0"/>
        <w:contextualSpacing/>
        <w:jc w:val="both"/>
        <w:rPr>
          <w:rFonts w:ascii="Arial" w:hAnsi="Arial" w:cs="Arial"/>
          <w:sz w:val="20"/>
          <w:szCs w:val="20"/>
        </w:rPr>
      </w:pPr>
      <w:r w:rsidRPr="00515893">
        <w:rPr>
          <w:rFonts w:ascii="Arial" w:hAnsi="Arial" w:cs="Arial"/>
          <w:sz w:val="20"/>
          <w:szCs w:val="20"/>
        </w:rPr>
        <w:t>Apoyar el s</w:t>
      </w:r>
      <w:r w:rsidR="00B02DE4" w:rsidRPr="00515893">
        <w:rPr>
          <w:rFonts w:ascii="Arial" w:hAnsi="Arial" w:cs="Arial"/>
          <w:sz w:val="20"/>
          <w:szCs w:val="20"/>
        </w:rPr>
        <w:t>eguimiento y verificación de los riesgos del área de presupuestación.</w:t>
      </w:r>
    </w:p>
    <w:p w14:paraId="2CE82E76" w14:textId="25B63C2B" w:rsidR="00B02DE4" w:rsidRPr="00515893" w:rsidRDefault="00B02DE4" w:rsidP="003B7CD7">
      <w:pPr>
        <w:pStyle w:val="NormalWeb"/>
        <w:spacing w:before="0" w:beforeAutospacing="0" w:after="0" w:afterAutospacing="0"/>
        <w:contextualSpacing/>
        <w:jc w:val="both"/>
        <w:rPr>
          <w:rFonts w:ascii="Arial" w:hAnsi="Arial" w:cs="Arial"/>
          <w:sz w:val="20"/>
          <w:szCs w:val="20"/>
        </w:rPr>
      </w:pPr>
    </w:p>
    <w:p w14:paraId="624B3B2F" w14:textId="77777777" w:rsidR="00B02DE4" w:rsidRPr="00515893" w:rsidRDefault="00B02DE4" w:rsidP="00B21C78">
      <w:pPr>
        <w:pStyle w:val="Prrafodelista"/>
        <w:ind w:left="0"/>
        <w:jc w:val="both"/>
        <w:rPr>
          <w:rFonts w:ascii="Arial" w:hAnsi="Arial" w:cs="Arial"/>
          <w:sz w:val="20"/>
          <w:szCs w:val="20"/>
        </w:rPr>
      </w:pPr>
    </w:p>
    <w:p w14:paraId="7B2A5D80" w14:textId="77777777" w:rsidR="00B02DE4" w:rsidRPr="00515893" w:rsidRDefault="00B02DE4" w:rsidP="00B21C78">
      <w:pPr>
        <w:pStyle w:val="Prrafodelista"/>
        <w:numPr>
          <w:ilvl w:val="0"/>
          <w:numId w:val="21"/>
        </w:numPr>
        <w:jc w:val="both"/>
        <w:rPr>
          <w:rFonts w:ascii="Arial" w:hAnsi="Arial" w:cs="Arial"/>
          <w:sz w:val="20"/>
          <w:szCs w:val="20"/>
        </w:rPr>
      </w:pPr>
      <w:r w:rsidRPr="00515893">
        <w:rPr>
          <w:rFonts w:ascii="Arial" w:hAnsi="Arial" w:cs="Arial"/>
          <w:sz w:val="20"/>
          <w:szCs w:val="20"/>
        </w:rPr>
        <w:t>Apoyar la respuesta a derechos de petición quejas, solicitudes de usuarios adscritos al Hospital Militar Central pertenecientes al Subsistema de Salud de las Fuerzas Militares y de los entes que lo requieran.</w:t>
      </w:r>
    </w:p>
    <w:p w14:paraId="2351F921" w14:textId="77777777" w:rsidR="00B02DE4" w:rsidRPr="00515893" w:rsidRDefault="00B02DE4" w:rsidP="00B21C78">
      <w:pPr>
        <w:pStyle w:val="Prrafodelista"/>
        <w:ind w:left="0"/>
        <w:jc w:val="both"/>
        <w:rPr>
          <w:rFonts w:ascii="Arial" w:hAnsi="Arial" w:cs="Arial"/>
          <w:sz w:val="20"/>
          <w:szCs w:val="20"/>
        </w:rPr>
      </w:pPr>
    </w:p>
    <w:p w14:paraId="1ACF23C2" w14:textId="179B88DE" w:rsidR="00B02DE4" w:rsidRPr="00B02DE4" w:rsidRDefault="00B02DE4" w:rsidP="00B21C78">
      <w:pPr>
        <w:pStyle w:val="Prrafodelista"/>
        <w:numPr>
          <w:ilvl w:val="0"/>
          <w:numId w:val="21"/>
        </w:numPr>
        <w:jc w:val="both"/>
        <w:rPr>
          <w:rFonts w:ascii="Arial" w:hAnsi="Arial" w:cs="Arial"/>
          <w:sz w:val="20"/>
          <w:szCs w:val="20"/>
        </w:rPr>
      </w:pPr>
      <w:r w:rsidRPr="00515893">
        <w:rPr>
          <w:rFonts w:ascii="Arial" w:hAnsi="Arial" w:cs="Arial"/>
          <w:sz w:val="20"/>
          <w:szCs w:val="20"/>
        </w:rPr>
        <w:t>Entregar la documentación generada durante su tiempo de gestión de acuerdo a la Ley 594 de 2000 “por medio de la</w:t>
      </w:r>
      <w:r>
        <w:rPr>
          <w:rFonts w:ascii="Arial" w:hAnsi="Arial" w:cs="Arial"/>
          <w:sz w:val="20"/>
          <w:szCs w:val="20"/>
        </w:rPr>
        <w:t xml:space="preserve"> cual se dicta la Ley General de Archivos y se dictan otras disposiciones”. Al gestor documental de su área con todos los procesos archivísticos conforme a la normatividad vigente</w:t>
      </w:r>
      <w:r w:rsidRPr="000F1A51">
        <w:rPr>
          <w:rFonts w:ascii="Arial" w:hAnsi="Arial" w:cs="Arial"/>
          <w:sz w:val="20"/>
          <w:szCs w:val="20"/>
        </w:rPr>
        <w:t>.</w:t>
      </w:r>
    </w:p>
    <w:p w14:paraId="25F19112" w14:textId="77777777" w:rsidR="00B02DE4" w:rsidRPr="00B02DE4" w:rsidRDefault="00B02DE4" w:rsidP="00B21C78">
      <w:pPr>
        <w:pStyle w:val="Prrafodelista"/>
        <w:rPr>
          <w:rFonts w:ascii="Arial" w:hAnsi="Arial" w:cs="Arial"/>
          <w:sz w:val="20"/>
          <w:szCs w:val="20"/>
        </w:rPr>
      </w:pPr>
    </w:p>
    <w:p w14:paraId="3D6F8FCD" w14:textId="3278AB00" w:rsidR="005529AF" w:rsidRPr="000F1A51" w:rsidRDefault="005529AF" w:rsidP="00B21C78">
      <w:pPr>
        <w:pStyle w:val="NormalWeb"/>
        <w:numPr>
          <w:ilvl w:val="0"/>
          <w:numId w:val="21"/>
        </w:numPr>
        <w:tabs>
          <w:tab w:val="left" w:pos="851"/>
        </w:tabs>
        <w:spacing w:before="0" w:beforeAutospacing="0" w:after="0" w:afterAutospacing="0"/>
        <w:jc w:val="both"/>
        <w:rPr>
          <w:rFonts w:ascii="Arial" w:hAnsi="Arial" w:cs="Arial"/>
          <w:sz w:val="20"/>
          <w:szCs w:val="20"/>
        </w:rPr>
      </w:pPr>
      <w:r w:rsidRPr="000F1A51">
        <w:rPr>
          <w:rFonts w:ascii="Arial" w:hAnsi="Arial" w:cs="Arial"/>
          <w:sz w:val="20"/>
          <w:szCs w:val="20"/>
        </w:rPr>
        <w:t>Realizar las demás funciones asignadas por las autoridades competentes, teniendo en cuenta el nivel, la naturaleza y el área de desempeño del cargo.</w:t>
      </w:r>
    </w:p>
    <w:p w14:paraId="7563E6EB" w14:textId="77777777" w:rsidR="001B56CA" w:rsidRPr="00C52FA5" w:rsidRDefault="001B56CA" w:rsidP="001B56CA">
      <w:pPr>
        <w:pStyle w:val="NormalWeb"/>
        <w:tabs>
          <w:tab w:val="left" w:pos="851"/>
        </w:tabs>
        <w:spacing w:before="0" w:beforeAutospacing="0" w:after="0" w:afterAutospacing="0"/>
        <w:ind w:left="851" w:hanging="425"/>
        <w:jc w:val="both"/>
        <w:rPr>
          <w:rFonts w:ascii="Arial" w:hAnsi="Arial" w:cs="Arial"/>
          <w:bCs/>
          <w:sz w:val="22"/>
          <w:szCs w:val="22"/>
        </w:rPr>
      </w:pPr>
    </w:p>
    <w:p w14:paraId="4EF785DC" w14:textId="71DA1E7D" w:rsidR="00593EC5" w:rsidRPr="002671BB" w:rsidRDefault="00593EC5" w:rsidP="00747A32">
      <w:pPr>
        <w:pStyle w:val="NormalWeb"/>
        <w:spacing w:before="0" w:beforeAutospacing="0" w:after="0" w:afterAutospacing="0"/>
        <w:jc w:val="both"/>
        <w:textAlignment w:val="baseline"/>
        <w:rPr>
          <w:rFonts w:ascii="Arial" w:hAnsi="Arial" w:cs="Arial"/>
          <w:b/>
          <w:sz w:val="20"/>
          <w:szCs w:val="20"/>
          <w:lang w:val="es-ES_tradnl"/>
        </w:rPr>
      </w:pPr>
      <w:r w:rsidRPr="002671BB">
        <w:rPr>
          <w:rFonts w:ascii="Arial" w:hAnsi="Arial" w:cs="Arial"/>
          <w:b/>
          <w:sz w:val="20"/>
          <w:szCs w:val="20"/>
          <w:lang w:val="es-ES_tradnl"/>
        </w:rPr>
        <w:t>3.3 OBLIGACIONES DE LAS PARTES</w:t>
      </w:r>
    </w:p>
    <w:p w14:paraId="08D72F5A" w14:textId="77777777" w:rsidR="007D05D8" w:rsidRPr="002671BB" w:rsidRDefault="007D05D8" w:rsidP="00593EC5">
      <w:pPr>
        <w:ind w:right="-284"/>
        <w:jc w:val="both"/>
        <w:rPr>
          <w:rFonts w:ascii="Arial" w:hAnsi="Arial" w:cs="Arial"/>
          <w:b/>
          <w:sz w:val="20"/>
          <w:szCs w:val="20"/>
          <w:lang w:val="es-ES_tradnl"/>
        </w:rPr>
      </w:pPr>
    </w:p>
    <w:p w14:paraId="42404EC9" w14:textId="77777777" w:rsidR="00593EC5" w:rsidRPr="002671BB" w:rsidRDefault="00593EC5" w:rsidP="00593EC5">
      <w:pPr>
        <w:ind w:right="-284"/>
        <w:jc w:val="both"/>
        <w:rPr>
          <w:rFonts w:ascii="Arial" w:hAnsi="Arial" w:cs="Arial"/>
          <w:b/>
          <w:sz w:val="20"/>
          <w:szCs w:val="20"/>
          <w:lang w:val="es-ES_tradnl"/>
        </w:rPr>
      </w:pPr>
      <w:r w:rsidRPr="002671BB">
        <w:rPr>
          <w:rFonts w:ascii="Arial" w:hAnsi="Arial" w:cs="Arial"/>
          <w:b/>
          <w:sz w:val="20"/>
          <w:szCs w:val="20"/>
          <w:lang w:val="es-ES_tradnl"/>
        </w:rPr>
        <w:t>3.3.1. OBLIGACIONES GENERALES DEL CONTRATISTA</w:t>
      </w:r>
    </w:p>
    <w:p w14:paraId="381B4C9D" w14:textId="77777777" w:rsidR="00593EC5" w:rsidRPr="002671BB" w:rsidRDefault="00593EC5" w:rsidP="00593EC5">
      <w:pPr>
        <w:ind w:right="-284"/>
        <w:jc w:val="both"/>
        <w:rPr>
          <w:rFonts w:ascii="Arial" w:hAnsi="Arial" w:cs="Arial"/>
          <w:b/>
          <w:sz w:val="20"/>
          <w:szCs w:val="20"/>
          <w:lang w:val="es-ES_tradnl"/>
        </w:rPr>
      </w:pPr>
    </w:p>
    <w:p w14:paraId="0A56E37A" w14:textId="77777777" w:rsidR="00527420" w:rsidRPr="002671BB" w:rsidRDefault="00527420" w:rsidP="00527420">
      <w:pPr>
        <w:numPr>
          <w:ilvl w:val="0"/>
          <w:numId w:val="2"/>
        </w:numPr>
        <w:ind w:left="360" w:right="-284"/>
        <w:contextualSpacing/>
        <w:jc w:val="both"/>
        <w:rPr>
          <w:rFonts w:ascii="Arial" w:hAnsi="Arial" w:cs="Arial"/>
          <w:sz w:val="20"/>
          <w:szCs w:val="20"/>
        </w:rPr>
      </w:pPr>
      <w:bookmarkStart w:id="2" w:name="_Hlk92186379"/>
      <w:r w:rsidRPr="002671BB">
        <w:rPr>
          <w:rFonts w:ascii="Arial" w:hAnsi="Arial" w:cs="Arial"/>
          <w:sz w:val="20"/>
          <w:szCs w:val="20"/>
          <w:lang w:val="es-ES_tradnl"/>
        </w:rPr>
        <w:t>El contratista prestará sus servicios para ejecutar el objeto del contrato en forma independiente y con total autonomía. En ningún caso existirá relación laboral</w:t>
      </w:r>
      <w:r w:rsidR="00B22A19" w:rsidRPr="002671BB">
        <w:rPr>
          <w:rFonts w:ascii="Arial" w:hAnsi="Arial" w:cs="Arial"/>
          <w:sz w:val="20"/>
          <w:szCs w:val="20"/>
          <w:lang w:val="es-ES_tradnl"/>
        </w:rPr>
        <w:t xml:space="preserve"> ni subordinación</w:t>
      </w:r>
      <w:r w:rsidRPr="002671BB">
        <w:rPr>
          <w:rFonts w:ascii="Arial" w:hAnsi="Arial" w:cs="Arial"/>
          <w:sz w:val="20"/>
          <w:szCs w:val="20"/>
          <w:lang w:val="es-ES_tradnl"/>
        </w:rPr>
        <w:t xml:space="preserve"> entre el Contratante y el </w:t>
      </w:r>
      <w:r w:rsidRPr="002671BB">
        <w:rPr>
          <w:rFonts w:ascii="Arial" w:hAnsi="Arial" w:cs="Arial"/>
          <w:sz w:val="20"/>
          <w:szCs w:val="20"/>
        </w:rPr>
        <w:t xml:space="preserve">Contratista, en consecuencia, el Contratista asume en forma total y exclusiva la absoluta responsabilidad que se derive de sus actos u </w:t>
      </w:r>
      <w:r w:rsidR="00F15595" w:rsidRPr="002671BB">
        <w:rPr>
          <w:rFonts w:ascii="Arial" w:hAnsi="Arial" w:cs="Arial"/>
          <w:sz w:val="20"/>
          <w:szCs w:val="20"/>
        </w:rPr>
        <w:t>omisiones,</w:t>
      </w:r>
      <w:r w:rsidRPr="002671BB">
        <w:rPr>
          <w:rFonts w:ascii="Arial" w:hAnsi="Arial" w:cs="Arial"/>
          <w:sz w:val="20"/>
          <w:szCs w:val="20"/>
        </w:rPr>
        <w:t xml:space="preserve"> así como por la calidad e idoneidad de los servicios que preste.</w:t>
      </w:r>
    </w:p>
    <w:p w14:paraId="42617AE3" w14:textId="77777777" w:rsidR="00593EC5" w:rsidRPr="002671BB" w:rsidRDefault="00593EC5" w:rsidP="00BD046E">
      <w:pPr>
        <w:numPr>
          <w:ilvl w:val="0"/>
          <w:numId w:val="2"/>
        </w:numPr>
        <w:ind w:left="360" w:right="-284"/>
        <w:contextualSpacing/>
        <w:jc w:val="both"/>
        <w:rPr>
          <w:rFonts w:ascii="Arial" w:hAnsi="Arial" w:cs="Arial"/>
          <w:sz w:val="20"/>
          <w:szCs w:val="20"/>
        </w:rPr>
      </w:pPr>
      <w:r w:rsidRPr="002671BB">
        <w:rPr>
          <w:rFonts w:ascii="Arial" w:hAnsi="Arial" w:cs="Arial"/>
          <w:sz w:val="20"/>
          <w:szCs w:val="20"/>
        </w:rPr>
        <w:t xml:space="preserve">Suscribir el Contrato en la plataforma del SECOP II con el usuario del Contratista. </w:t>
      </w:r>
    </w:p>
    <w:p w14:paraId="30B43FD1" w14:textId="77777777" w:rsidR="00593EC5" w:rsidRPr="002671BB" w:rsidRDefault="00593EC5" w:rsidP="00BD046E">
      <w:pPr>
        <w:numPr>
          <w:ilvl w:val="0"/>
          <w:numId w:val="2"/>
        </w:numPr>
        <w:ind w:left="360" w:right="-284"/>
        <w:contextualSpacing/>
        <w:jc w:val="both"/>
        <w:rPr>
          <w:rFonts w:ascii="Arial" w:hAnsi="Arial" w:cs="Arial"/>
          <w:sz w:val="20"/>
          <w:szCs w:val="20"/>
        </w:rPr>
      </w:pPr>
      <w:r w:rsidRPr="002671BB">
        <w:rPr>
          <w:rFonts w:ascii="Arial" w:hAnsi="Arial" w:cs="Arial"/>
          <w:sz w:val="20"/>
          <w:szCs w:val="20"/>
        </w:rPr>
        <w:t xml:space="preserve">Constituir en debida forma y remitir al </w:t>
      </w:r>
      <w:r w:rsidR="00F15595" w:rsidRPr="002671BB">
        <w:rPr>
          <w:rFonts w:ascii="Arial" w:hAnsi="Arial" w:cs="Arial"/>
          <w:sz w:val="20"/>
          <w:szCs w:val="20"/>
        </w:rPr>
        <w:t>C</w:t>
      </w:r>
      <w:r w:rsidRPr="002671BB">
        <w:rPr>
          <w:rFonts w:ascii="Arial" w:hAnsi="Arial" w:cs="Arial"/>
          <w:sz w:val="20"/>
          <w:szCs w:val="20"/>
        </w:rPr>
        <w:t>ontratante, máximo dentro de los tres (3) días hábiles siguientes a la suscripción del contrato y expedición del registro presupuestal, la garantía correspondiente.</w:t>
      </w:r>
    </w:p>
    <w:p w14:paraId="0E00F73E"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z w:val="20"/>
          <w:szCs w:val="20"/>
          <w:lang w:val="es-ES_tradnl"/>
        </w:rPr>
        <w:t>Obrar con lealtad y buena fe durante la ejecución del contrato.</w:t>
      </w:r>
    </w:p>
    <w:p w14:paraId="5619AF7B"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z w:val="20"/>
          <w:szCs w:val="20"/>
          <w:lang w:val="es-ES_tradnl"/>
        </w:rPr>
        <w:t xml:space="preserve">Evitar dilaciones que puedan presentarse durante la ejecución del contrato </w:t>
      </w:r>
    </w:p>
    <w:p w14:paraId="326DF719"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z w:val="20"/>
          <w:szCs w:val="20"/>
          <w:lang w:val="es-ES_tradnl"/>
        </w:rPr>
        <w:t>Responder por sus actuaciones y omisiones derivadas de la celebración y ejecución del contrato, de conformidad con lo establecido en el Estatuto General de Contratación, sus Decretos Reglamentarios y Complementarios.</w:t>
      </w:r>
    </w:p>
    <w:p w14:paraId="3FAD45C3"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z w:val="20"/>
          <w:szCs w:val="20"/>
          <w:lang w:val="es-ES_tradnl"/>
        </w:rPr>
        <w:t xml:space="preserve">Estar afiliado a los sistemas de pensión y salud de conformidad con lo dispuesto en el artículo 282 de la Ley 100 de 1993, Ley 797 de 2003, y cumplir con las obligaciones establecidas en el artículo 50 de Ley 789 de 2002, Decreto 780 del 6 de mayo de 2016 “Por el cual se expide el Decreto Único Reglamentario del Sector Salud y Protección Social” y articulo 23 de la Ley 1150 de 2007, para lo cual deberá aportar copia del documento soporte que acredite el pago de los aportes a los sistemas mencionados, dentro de los cinco (5) primeros días calendario de cada mes. </w:t>
      </w:r>
    </w:p>
    <w:p w14:paraId="755A0ED9"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z w:val="20"/>
          <w:szCs w:val="20"/>
          <w:lang w:val="es-ES_tradnl"/>
        </w:rPr>
        <w:t>Abstenerse de divulgar por cualquier medio el contenido parcial o total de la información que le sea encomendada o que llegue a su poder en el desarrollo del objeto del contrato, salvo autorización escrita por la Dirección General de Sanidad Militar.</w:t>
      </w:r>
    </w:p>
    <w:p w14:paraId="1AF87FD7"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z w:val="20"/>
          <w:szCs w:val="20"/>
          <w:lang w:val="es-ES_tradnl"/>
        </w:rPr>
        <w:t xml:space="preserve">Atender los requerimientos, instrucciones y/o recomendaciones que durante el desarrollo del contrato le imparta la Dirección General de Sanidad Militar, a través del supervisor del mismo, para una correcta ejecución y cumplimiento de sus obligaciones, </w:t>
      </w:r>
      <w:r w:rsidRPr="002671BB">
        <w:rPr>
          <w:rFonts w:ascii="Arial" w:hAnsi="Arial" w:cs="Arial"/>
          <w:color w:val="000000"/>
          <w:sz w:val="20"/>
          <w:szCs w:val="20"/>
        </w:rPr>
        <w:t xml:space="preserve">suministrando la información requerida en las condiciones y plazos señalados. </w:t>
      </w:r>
    </w:p>
    <w:p w14:paraId="4A4D08E3"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z w:val="20"/>
          <w:szCs w:val="20"/>
          <w:lang w:val="es-ES_tradnl"/>
        </w:rPr>
        <w:t>Reportar de manera inmediata al supervisor del contrato y/o competente contractual, la ocurrencia de cualquier anomalía durante la ejecución del contrato.</w:t>
      </w:r>
    </w:p>
    <w:p w14:paraId="085AC5A2"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napToGrid w:val="0"/>
          <w:color w:val="000000"/>
          <w:sz w:val="20"/>
          <w:szCs w:val="20"/>
        </w:rPr>
        <w:t>Entregar mensualmente con el cumplido, las planillas y soportes de pago de la seguridad social en los términos de ley (salud, pensión y ARL).</w:t>
      </w:r>
      <w:bookmarkStart w:id="3" w:name="_Hlk58233024"/>
    </w:p>
    <w:p w14:paraId="1D5C912D"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z w:val="20"/>
          <w:szCs w:val="20"/>
        </w:rPr>
        <w:t>El Contratista, para la suscripción del contrato deberá diligenciar el formato de publicación proactiva de declaración de bienes y rentas y registro de conflicto de intereses conforme a lo establecido en la Ley 2013 de 2019</w:t>
      </w:r>
      <w:r w:rsidRPr="002671BB">
        <w:rPr>
          <w:rFonts w:ascii="Arial" w:hAnsi="Arial" w:cs="Arial"/>
          <w:sz w:val="20"/>
          <w:szCs w:val="20"/>
          <w:lang w:val="es-ES_tradnl"/>
        </w:rPr>
        <w:t>.</w:t>
      </w:r>
    </w:p>
    <w:p w14:paraId="033A1D1B" w14:textId="77777777" w:rsidR="00593EC5" w:rsidRPr="002671BB" w:rsidRDefault="00593EC5" w:rsidP="00BD046E">
      <w:pPr>
        <w:numPr>
          <w:ilvl w:val="0"/>
          <w:numId w:val="2"/>
        </w:numPr>
        <w:ind w:left="360" w:right="-284"/>
        <w:jc w:val="both"/>
        <w:rPr>
          <w:rFonts w:ascii="Arial" w:hAnsi="Arial" w:cs="Arial"/>
          <w:sz w:val="20"/>
          <w:szCs w:val="20"/>
          <w:lang w:val="es-ES_tradnl"/>
        </w:rPr>
      </w:pPr>
      <w:r w:rsidRPr="002671BB">
        <w:rPr>
          <w:rFonts w:ascii="Arial" w:hAnsi="Arial" w:cs="Arial"/>
          <w:sz w:val="20"/>
          <w:szCs w:val="20"/>
          <w:lang w:val="es-ES_tradnl"/>
        </w:rPr>
        <w:t>En general se obliga a cumplir con lo establecido en el estatuto General de contratación y sus Decretos Reglamentarios y Complementarios.</w:t>
      </w:r>
    </w:p>
    <w:p w14:paraId="677B394C" w14:textId="77777777" w:rsidR="007D05D8" w:rsidRDefault="00593EC5" w:rsidP="007D05D8">
      <w:pPr>
        <w:numPr>
          <w:ilvl w:val="0"/>
          <w:numId w:val="2"/>
        </w:numPr>
        <w:ind w:left="360" w:right="-284"/>
        <w:jc w:val="both"/>
        <w:rPr>
          <w:rFonts w:ascii="Arial" w:hAnsi="Arial" w:cs="Arial"/>
          <w:b/>
          <w:sz w:val="20"/>
          <w:szCs w:val="20"/>
          <w:lang w:val="es-ES_tradnl"/>
        </w:rPr>
      </w:pPr>
      <w:r w:rsidRPr="007D05D8">
        <w:rPr>
          <w:rFonts w:ascii="Arial" w:hAnsi="Arial" w:cs="Arial"/>
          <w:sz w:val="20"/>
          <w:szCs w:val="20"/>
          <w:lang w:val="es-ES_tradnl"/>
        </w:rPr>
        <w:t>Estar al día en el esquema de vacunación según sea pertinente con las actividades a realizar en el objeto del contrato, cumpliendo con lo establecido en las políticas internas de seguridad y salud en el trabajo de la dirección General de Sanidad Militar.</w:t>
      </w:r>
      <w:bookmarkEnd w:id="2"/>
      <w:bookmarkEnd w:id="3"/>
    </w:p>
    <w:p w14:paraId="7D52040E" w14:textId="77777777" w:rsidR="007D05D8" w:rsidRDefault="007D05D8" w:rsidP="007D05D8">
      <w:pPr>
        <w:ind w:right="-284"/>
        <w:jc w:val="both"/>
        <w:rPr>
          <w:rFonts w:ascii="Arial" w:hAnsi="Arial" w:cs="Arial"/>
          <w:b/>
          <w:sz w:val="20"/>
          <w:szCs w:val="20"/>
          <w:lang w:val="es-ES_tradnl"/>
        </w:rPr>
      </w:pPr>
    </w:p>
    <w:p w14:paraId="4E72900F" w14:textId="77777777" w:rsidR="00593EC5" w:rsidRPr="007D05D8" w:rsidRDefault="00593EC5" w:rsidP="007D05D8">
      <w:pPr>
        <w:ind w:right="-284"/>
        <w:jc w:val="both"/>
        <w:rPr>
          <w:rFonts w:ascii="Arial" w:hAnsi="Arial" w:cs="Arial"/>
          <w:b/>
          <w:sz w:val="20"/>
          <w:szCs w:val="20"/>
          <w:lang w:val="es-ES_tradnl"/>
        </w:rPr>
      </w:pPr>
      <w:r w:rsidRPr="007D05D8">
        <w:rPr>
          <w:rFonts w:ascii="Arial" w:hAnsi="Arial" w:cs="Arial"/>
          <w:b/>
          <w:sz w:val="20"/>
          <w:szCs w:val="20"/>
          <w:lang w:val="es-ES_tradnl"/>
        </w:rPr>
        <w:t xml:space="preserve">3.3.2. OBLIGACIONES DEL CONTRATANTE </w:t>
      </w:r>
    </w:p>
    <w:p w14:paraId="1C0D7CC6" w14:textId="77777777" w:rsidR="00593EC5" w:rsidRPr="002671BB" w:rsidRDefault="00593EC5" w:rsidP="00593EC5">
      <w:pPr>
        <w:ind w:right="-284"/>
        <w:jc w:val="both"/>
        <w:rPr>
          <w:rFonts w:ascii="Arial" w:hAnsi="Arial" w:cs="Arial"/>
          <w:b/>
          <w:sz w:val="20"/>
          <w:szCs w:val="20"/>
          <w:lang w:val="es-ES_tradnl"/>
        </w:rPr>
      </w:pPr>
    </w:p>
    <w:p w14:paraId="4C786BEE"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sz w:val="20"/>
          <w:szCs w:val="20"/>
          <w:lang w:val="es-ES_tradnl"/>
        </w:rPr>
        <w:t>Cumplir las obligaciones inherentes a la naturaleza del contrato y las derivadas de las disposiciones legales vigentes que regulan su actividad.</w:t>
      </w:r>
    </w:p>
    <w:p w14:paraId="42D1658C" w14:textId="77777777" w:rsidR="00593EC5" w:rsidRPr="002671BB" w:rsidRDefault="00593EC5" w:rsidP="00593EC5">
      <w:pPr>
        <w:ind w:left="360" w:right="-284"/>
        <w:jc w:val="both"/>
        <w:rPr>
          <w:rFonts w:ascii="Arial" w:hAnsi="Arial" w:cs="Arial"/>
          <w:sz w:val="20"/>
          <w:szCs w:val="20"/>
          <w:lang w:val="es-ES_tradnl"/>
        </w:rPr>
      </w:pPr>
    </w:p>
    <w:p w14:paraId="76318EC3"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sz w:val="20"/>
          <w:szCs w:val="20"/>
          <w:lang w:val="es-ES_tradnl"/>
        </w:rPr>
        <w:t>Recibir a satisfacción el objeto del contrato, cuando estos cumplan con las condiciones establecidas en el presente estudio y contrato.</w:t>
      </w:r>
    </w:p>
    <w:p w14:paraId="663EC60C" w14:textId="77777777" w:rsidR="00593EC5" w:rsidRPr="002671BB" w:rsidRDefault="00593EC5" w:rsidP="00593EC5">
      <w:pPr>
        <w:ind w:left="360" w:right="-284"/>
        <w:jc w:val="both"/>
        <w:rPr>
          <w:rFonts w:ascii="Arial" w:hAnsi="Arial" w:cs="Arial"/>
          <w:sz w:val="20"/>
          <w:szCs w:val="20"/>
          <w:lang w:val="es-ES_tradnl"/>
        </w:rPr>
      </w:pPr>
    </w:p>
    <w:p w14:paraId="1140BA44"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sz w:val="20"/>
          <w:szCs w:val="20"/>
          <w:lang w:val="es-ES_tradnl"/>
        </w:rPr>
        <w:t xml:space="preserve">Pagar al contratista en la forma pactada en el respectivo contrato y con sujeción a las disponibilidades presupuestales y de PAC previstas para el efecto. </w:t>
      </w:r>
    </w:p>
    <w:p w14:paraId="7B367880" w14:textId="77777777" w:rsidR="00593EC5" w:rsidRPr="002671BB" w:rsidRDefault="00593EC5" w:rsidP="00593EC5">
      <w:pPr>
        <w:ind w:left="360" w:right="-284"/>
        <w:jc w:val="both"/>
        <w:rPr>
          <w:rFonts w:ascii="Arial" w:hAnsi="Arial" w:cs="Arial"/>
          <w:sz w:val="20"/>
          <w:szCs w:val="20"/>
          <w:lang w:val="es-ES_tradnl"/>
        </w:rPr>
      </w:pPr>
    </w:p>
    <w:p w14:paraId="73B9B05F"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color w:val="000000"/>
          <w:sz w:val="20"/>
          <w:szCs w:val="20"/>
        </w:rPr>
        <w:t>Tramitar diligentemente las apropiaciones presupuestales que requiera para solventar las obligaciones que hayan surgido como consecuencia de la suscripción del contrato.</w:t>
      </w:r>
    </w:p>
    <w:p w14:paraId="35B01FAD" w14:textId="77777777" w:rsidR="00593EC5" w:rsidRPr="002671BB" w:rsidRDefault="00593EC5" w:rsidP="00593EC5">
      <w:pPr>
        <w:ind w:left="360" w:right="-284"/>
        <w:jc w:val="both"/>
        <w:rPr>
          <w:rFonts w:ascii="Arial" w:hAnsi="Arial" w:cs="Arial"/>
          <w:sz w:val="20"/>
          <w:szCs w:val="20"/>
          <w:lang w:val="es-ES_tradnl"/>
        </w:rPr>
      </w:pPr>
    </w:p>
    <w:p w14:paraId="40BC10BB"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sz w:val="20"/>
          <w:szCs w:val="20"/>
          <w:lang w:val="es-ES_tradnl"/>
        </w:rPr>
        <w:t>Velar por el cumplimiento de todas las cláusulas contractuales.</w:t>
      </w:r>
    </w:p>
    <w:p w14:paraId="09DAAA75" w14:textId="77777777" w:rsidR="00593EC5" w:rsidRPr="002671BB" w:rsidRDefault="00593EC5" w:rsidP="00593EC5">
      <w:pPr>
        <w:ind w:left="360" w:right="-284"/>
        <w:jc w:val="both"/>
        <w:rPr>
          <w:rFonts w:ascii="Arial" w:hAnsi="Arial" w:cs="Arial"/>
          <w:sz w:val="20"/>
          <w:szCs w:val="20"/>
          <w:lang w:val="es-ES_tradnl"/>
        </w:rPr>
      </w:pPr>
    </w:p>
    <w:p w14:paraId="24C9F9C9"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sz w:val="20"/>
          <w:szCs w:val="20"/>
          <w:lang w:val="es-ES_tradnl"/>
        </w:rPr>
        <w:t>Suministrar la información y las herramientas necesarias para la ejecución del contrato.</w:t>
      </w:r>
    </w:p>
    <w:p w14:paraId="73805F18" w14:textId="77777777" w:rsidR="00593EC5" w:rsidRPr="002671BB" w:rsidRDefault="00593EC5" w:rsidP="00593EC5">
      <w:pPr>
        <w:ind w:left="360" w:right="-284"/>
        <w:jc w:val="both"/>
        <w:rPr>
          <w:rFonts w:ascii="Arial" w:hAnsi="Arial" w:cs="Arial"/>
          <w:sz w:val="20"/>
          <w:szCs w:val="20"/>
          <w:lang w:val="es-ES_tradnl"/>
        </w:rPr>
      </w:pPr>
    </w:p>
    <w:p w14:paraId="1ECD1C13"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sz w:val="20"/>
          <w:szCs w:val="20"/>
          <w:lang w:val="es-ES_tradnl"/>
        </w:rPr>
        <w:t xml:space="preserve">Corregir los desajustes que puedan presentarse y acordar los mecanismos y procedimientos pertinentes, solucionar eficazmente las diferencias o situaciones litigiosas que llegaren a presentarse. </w:t>
      </w:r>
    </w:p>
    <w:p w14:paraId="3DBABE39" w14:textId="77777777" w:rsidR="00593EC5" w:rsidRPr="002671BB" w:rsidRDefault="00593EC5" w:rsidP="00593EC5">
      <w:pPr>
        <w:ind w:left="360" w:right="-284"/>
        <w:jc w:val="both"/>
        <w:rPr>
          <w:rFonts w:ascii="Arial" w:hAnsi="Arial" w:cs="Arial"/>
          <w:sz w:val="20"/>
          <w:szCs w:val="20"/>
          <w:lang w:val="es-ES_tradnl"/>
        </w:rPr>
      </w:pPr>
    </w:p>
    <w:p w14:paraId="402068D3"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sz w:val="20"/>
          <w:szCs w:val="20"/>
          <w:lang w:val="es-ES_tradnl"/>
        </w:rPr>
        <w:t>Resolver las peticiones presentadas por el contratista en los términos establecidos en la Ley.</w:t>
      </w:r>
    </w:p>
    <w:p w14:paraId="36623182" w14:textId="77777777" w:rsidR="00593EC5" w:rsidRPr="002671BB" w:rsidRDefault="00593EC5" w:rsidP="00593EC5">
      <w:pPr>
        <w:ind w:left="360" w:right="-284"/>
        <w:jc w:val="both"/>
        <w:rPr>
          <w:rFonts w:ascii="Arial" w:hAnsi="Arial" w:cs="Arial"/>
          <w:sz w:val="20"/>
          <w:szCs w:val="20"/>
          <w:lang w:val="es-ES_tradnl"/>
        </w:rPr>
      </w:pPr>
    </w:p>
    <w:p w14:paraId="70120D4F"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sz w:val="20"/>
          <w:szCs w:val="20"/>
          <w:lang w:val="es-ES_tradnl"/>
        </w:rPr>
        <w:t>Ejercer</w:t>
      </w:r>
      <w:r w:rsidRPr="002671BB">
        <w:rPr>
          <w:rFonts w:ascii="Arial" w:hAnsi="Arial" w:cs="Arial"/>
          <w:color w:val="000000"/>
          <w:sz w:val="20"/>
          <w:szCs w:val="20"/>
        </w:rPr>
        <w:t xml:space="preserve"> el control de la ejecución del contrato</w:t>
      </w:r>
      <w:r w:rsidRPr="002671BB">
        <w:rPr>
          <w:rFonts w:ascii="Arial" w:hAnsi="Arial" w:cs="Arial"/>
          <w:sz w:val="20"/>
          <w:szCs w:val="20"/>
          <w:lang w:val="es-ES_tradnl"/>
        </w:rPr>
        <w:t xml:space="preserve"> por intermedio del supervisor del contrato.</w:t>
      </w:r>
    </w:p>
    <w:p w14:paraId="7F957BAB" w14:textId="77777777" w:rsidR="00593EC5" w:rsidRPr="002671BB" w:rsidRDefault="00593EC5" w:rsidP="00593EC5">
      <w:pPr>
        <w:ind w:left="360" w:right="-284"/>
        <w:jc w:val="both"/>
        <w:rPr>
          <w:rFonts w:ascii="Arial" w:hAnsi="Arial" w:cs="Arial"/>
          <w:sz w:val="20"/>
          <w:szCs w:val="20"/>
          <w:lang w:val="es-ES_tradnl"/>
        </w:rPr>
      </w:pPr>
    </w:p>
    <w:p w14:paraId="24B64596"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color w:val="000000"/>
          <w:sz w:val="20"/>
          <w:szCs w:val="20"/>
        </w:rPr>
        <w:t xml:space="preserve">Verificar la afiliación y pago oportuno y completo de los aportes al Sistema General de Seguridad Social en Salud, Pensiones, y Administradora de Riesgos Laborales </w:t>
      </w:r>
      <w:r w:rsidRPr="002671BB">
        <w:rPr>
          <w:rFonts w:ascii="Arial" w:hAnsi="Arial" w:cs="Arial"/>
          <w:sz w:val="20"/>
          <w:szCs w:val="20"/>
          <w:lang w:val="es-ES_tradnl"/>
        </w:rPr>
        <w:t>por intermedio del supervisor del contrato.</w:t>
      </w:r>
    </w:p>
    <w:p w14:paraId="7F9845B5" w14:textId="77777777" w:rsidR="00593EC5" w:rsidRPr="002671BB" w:rsidRDefault="00593EC5" w:rsidP="00593EC5">
      <w:pPr>
        <w:pStyle w:val="NormalWeb"/>
        <w:spacing w:before="0" w:beforeAutospacing="0" w:after="0"/>
        <w:ind w:left="360"/>
        <w:contextualSpacing/>
        <w:jc w:val="both"/>
        <w:rPr>
          <w:rFonts w:ascii="Arial" w:hAnsi="Arial" w:cs="Arial"/>
          <w:color w:val="000000"/>
          <w:sz w:val="20"/>
          <w:szCs w:val="20"/>
        </w:rPr>
      </w:pPr>
    </w:p>
    <w:p w14:paraId="0FB73621" w14:textId="0161B70A" w:rsidR="00593EC5" w:rsidRPr="002671BB" w:rsidRDefault="00593EC5" w:rsidP="00BD046E">
      <w:pPr>
        <w:pStyle w:val="NormalWeb"/>
        <w:numPr>
          <w:ilvl w:val="0"/>
          <w:numId w:val="3"/>
        </w:numPr>
        <w:spacing w:before="0" w:beforeAutospacing="0" w:after="0" w:afterAutospacing="0"/>
        <w:ind w:left="360"/>
        <w:contextualSpacing/>
        <w:jc w:val="both"/>
        <w:rPr>
          <w:rFonts w:ascii="Arial" w:hAnsi="Arial" w:cs="Arial"/>
          <w:color w:val="000000"/>
          <w:sz w:val="20"/>
          <w:szCs w:val="20"/>
        </w:rPr>
      </w:pPr>
      <w:r w:rsidRPr="002671BB">
        <w:rPr>
          <w:rFonts w:ascii="Arial" w:hAnsi="Arial" w:cs="Arial"/>
          <w:color w:val="000000"/>
          <w:sz w:val="20"/>
          <w:szCs w:val="20"/>
        </w:rPr>
        <w:t xml:space="preserve">Verificar </w:t>
      </w:r>
      <w:r w:rsidR="0024407A" w:rsidRPr="002671BB">
        <w:rPr>
          <w:rFonts w:ascii="Arial" w:hAnsi="Arial" w:cs="Arial"/>
          <w:color w:val="000000"/>
          <w:sz w:val="20"/>
          <w:szCs w:val="20"/>
        </w:rPr>
        <w:t>que,</w:t>
      </w:r>
      <w:r w:rsidRPr="002671BB">
        <w:rPr>
          <w:rFonts w:ascii="Arial" w:hAnsi="Arial" w:cs="Arial"/>
          <w:color w:val="000000"/>
          <w:sz w:val="20"/>
          <w:szCs w:val="20"/>
        </w:rPr>
        <w:t xml:space="preserve"> para la suscripción del contrato, el contratista haya cargado los documentos</w:t>
      </w:r>
      <w:r w:rsidR="007D05D8">
        <w:rPr>
          <w:rFonts w:ascii="Arial" w:hAnsi="Arial" w:cs="Arial"/>
          <w:color w:val="000000"/>
          <w:sz w:val="20"/>
          <w:szCs w:val="20"/>
        </w:rPr>
        <w:t xml:space="preserve"> </w:t>
      </w:r>
      <w:r w:rsidRPr="002671BB">
        <w:rPr>
          <w:rFonts w:ascii="Arial" w:hAnsi="Arial" w:cs="Arial"/>
          <w:color w:val="000000"/>
          <w:sz w:val="20"/>
          <w:szCs w:val="20"/>
        </w:rPr>
        <w:t xml:space="preserve">requeridos en la Plataforma SECOP II. </w:t>
      </w:r>
    </w:p>
    <w:p w14:paraId="02A44FC2" w14:textId="77777777" w:rsidR="00593EC5" w:rsidRPr="002671BB" w:rsidRDefault="00593EC5" w:rsidP="00593EC5">
      <w:pPr>
        <w:ind w:left="360" w:right="-284"/>
        <w:jc w:val="both"/>
        <w:rPr>
          <w:rFonts w:ascii="Arial" w:hAnsi="Arial" w:cs="Arial"/>
          <w:sz w:val="20"/>
          <w:szCs w:val="20"/>
          <w:lang w:val="es-ES_tradnl"/>
        </w:rPr>
      </w:pPr>
    </w:p>
    <w:p w14:paraId="749468B1" w14:textId="77777777" w:rsidR="00593EC5" w:rsidRPr="002671BB" w:rsidRDefault="00593EC5" w:rsidP="00BD046E">
      <w:pPr>
        <w:numPr>
          <w:ilvl w:val="0"/>
          <w:numId w:val="3"/>
        </w:numPr>
        <w:ind w:left="360" w:right="-284"/>
        <w:jc w:val="both"/>
        <w:rPr>
          <w:rFonts w:ascii="Arial" w:hAnsi="Arial" w:cs="Arial"/>
          <w:sz w:val="20"/>
          <w:szCs w:val="20"/>
          <w:lang w:val="es-ES_tradnl"/>
        </w:rPr>
      </w:pPr>
      <w:r w:rsidRPr="002671BB">
        <w:rPr>
          <w:rFonts w:ascii="Arial" w:hAnsi="Arial" w:cs="Arial"/>
          <w:color w:val="000000"/>
          <w:sz w:val="20"/>
          <w:szCs w:val="20"/>
        </w:rPr>
        <w:t>Adelantar los trámites necesarios para el correspondiente estudio de seguridad del contratista.</w:t>
      </w:r>
    </w:p>
    <w:p w14:paraId="7C813660" w14:textId="77777777" w:rsidR="00593EC5" w:rsidRPr="002671BB" w:rsidRDefault="00593EC5" w:rsidP="00593EC5">
      <w:pPr>
        <w:ind w:left="360" w:right="-284"/>
        <w:jc w:val="both"/>
        <w:rPr>
          <w:rFonts w:ascii="Arial" w:hAnsi="Arial" w:cs="Arial"/>
          <w:sz w:val="20"/>
          <w:szCs w:val="20"/>
          <w:lang w:val="es-ES_tradnl"/>
        </w:rPr>
      </w:pPr>
    </w:p>
    <w:p w14:paraId="040FFD2F" w14:textId="463D73E8" w:rsidR="00593EC5" w:rsidRPr="00F410E7" w:rsidRDefault="00593EC5" w:rsidP="00BD046E">
      <w:pPr>
        <w:numPr>
          <w:ilvl w:val="0"/>
          <w:numId w:val="3"/>
        </w:numPr>
        <w:ind w:left="360" w:right="-284"/>
        <w:contextualSpacing/>
        <w:jc w:val="both"/>
        <w:rPr>
          <w:rFonts w:ascii="Arial" w:hAnsi="Arial" w:cs="Arial"/>
          <w:color w:val="000000"/>
          <w:sz w:val="20"/>
          <w:szCs w:val="20"/>
          <w:lang w:val="es-ES_tradnl"/>
        </w:rPr>
      </w:pPr>
      <w:r w:rsidRPr="002671BB">
        <w:rPr>
          <w:rFonts w:ascii="Arial" w:hAnsi="Arial" w:cs="Arial"/>
          <w:color w:val="000000"/>
          <w:sz w:val="20"/>
          <w:szCs w:val="20"/>
        </w:rPr>
        <w:t>Las demás que surjan en desarrollo del objeto del contrato.</w:t>
      </w:r>
    </w:p>
    <w:p w14:paraId="22D28723" w14:textId="77777777" w:rsidR="00F15595" w:rsidRPr="002671BB" w:rsidRDefault="00F15595" w:rsidP="00F15595">
      <w:pPr>
        <w:ind w:right="-284"/>
        <w:contextualSpacing/>
        <w:jc w:val="both"/>
        <w:rPr>
          <w:rFonts w:ascii="Arial" w:hAnsi="Arial" w:cs="Arial"/>
          <w:color w:val="000000"/>
          <w:sz w:val="20"/>
          <w:szCs w:val="20"/>
          <w:lang w:val="es-ES_tradnl"/>
        </w:rPr>
      </w:pPr>
    </w:p>
    <w:p w14:paraId="47944594" w14:textId="677CFCDF" w:rsidR="0001495D" w:rsidRPr="00456B01" w:rsidRDefault="00593EC5" w:rsidP="0001495D">
      <w:pPr>
        <w:pStyle w:val="Default"/>
        <w:numPr>
          <w:ilvl w:val="0"/>
          <w:numId w:val="1"/>
        </w:numPr>
        <w:ind w:right="-284"/>
        <w:jc w:val="both"/>
        <w:rPr>
          <w:rFonts w:cs="Arial"/>
          <w:b/>
          <w:bCs/>
          <w:color w:val="auto"/>
          <w:sz w:val="20"/>
          <w:szCs w:val="20"/>
        </w:rPr>
      </w:pPr>
      <w:r w:rsidRPr="002671BB">
        <w:rPr>
          <w:rFonts w:cs="Arial"/>
          <w:b/>
          <w:bCs/>
          <w:color w:val="auto"/>
          <w:sz w:val="20"/>
          <w:szCs w:val="20"/>
        </w:rPr>
        <w:t>MODALIDAD DE SELECCIÓN Y FUNDAMENTOS JURÍDICOS QUE SOPORTAN LA CONTRATACIÓN</w:t>
      </w:r>
    </w:p>
    <w:p w14:paraId="18FA8CC9" w14:textId="77777777" w:rsidR="00593EC5" w:rsidRPr="002671BB" w:rsidRDefault="00593EC5" w:rsidP="00593EC5">
      <w:pPr>
        <w:pStyle w:val="Default"/>
        <w:ind w:left="792" w:right="-284"/>
        <w:jc w:val="both"/>
        <w:rPr>
          <w:rFonts w:cs="Arial"/>
          <w:b/>
          <w:bCs/>
          <w:color w:val="auto"/>
          <w:sz w:val="20"/>
          <w:szCs w:val="20"/>
        </w:rPr>
      </w:pPr>
    </w:p>
    <w:p w14:paraId="5EF7B889" w14:textId="77777777" w:rsidR="00593EC5" w:rsidRPr="002671BB" w:rsidRDefault="00593EC5" w:rsidP="00BD046E">
      <w:pPr>
        <w:pStyle w:val="Default"/>
        <w:numPr>
          <w:ilvl w:val="1"/>
          <w:numId w:val="1"/>
        </w:numPr>
        <w:ind w:left="426" w:right="-284" w:hanging="426"/>
        <w:jc w:val="both"/>
        <w:rPr>
          <w:rFonts w:cs="Arial"/>
          <w:b/>
          <w:bCs/>
          <w:color w:val="auto"/>
          <w:sz w:val="20"/>
          <w:szCs w:val="20"/>
        </w:rPr>
      </w:pPr>
      <w:r w:rsidRPr="002671BB">
        <w:rPr>
          <w:rFonts w:cs="Arial"/>
          <w:b/>
          <w:bCs/>
          <w:color w:val="auto"/>
          <w:sz w:val="20"/>
          <w:szCs w:val="20"/>
        </w:rPr>
        <w:t xml:space="preserve">MODALIDAD DE SELECCIÓN </w:t>
      </w:r>
    </w:p>
    <w:p w14:paraId="606F49FB" w14:textId="77777777" w:rsidR="00593EC5" w:rsidRPr="002671BB" w:rsidRDefault="00593EC5" w:rsidP="00593EC5">
      <w:pPr>
        <w:pStyle w:val="Default"/>
        <w:ind w:left="792" w:right="-284"/>
        <w:jc w:val="both"/>
        <w:rPr>
          <w:rFonts w:cs="Arial"/>
          <w:b/>
          <w:bCs/>
          <w:color w:val="auto"/>
          <w:sz w:val="20"/>
          <w:szCs w:val="20"/>
        </w:rPr>
      </w:pPr>
    </w:p>
    <w:p w14:paraId="2875FB0D" w14:textId="77777777" w:rsidR="00593EC5" w:rsidRPr="002671BB" w:rsidRDefault="00593EC5" w:rsidP="00593EC5">
      <w:pPr>
        <w:ind w:right="-284"/>
        <w:jc w:val="both"/>
        <w:rPr>
          <w:rFonts w:ascii="Arial" w:hAnsi="Arial" w:cs="Arial"/>
          <w:color w:val="000000"/>
          <w:sz w:val="20"/>
          <w:szCs w:val="20"/>
        </w:rPr>
      </w:pPr>
      <w:r w:rsidRPr="002671BB">
        <w:rPr>
          <w:rFonts w:ascii="Arial" w:hAnsi="Arial" w:cs="Arial"/>
          <w:color w:val="000000"/>
          <w:sz w:val="20"/>
          <w:szCs w:val="20"/>
        </w:rPr>
        <w:t xml:space="preserve">Conforme se puede establecer del objeto a desarrollar por el contratista, se trata de un servicio intelectual que va a ser prestado por una persona natural que cuenta con la idoneidad y experiencia para ejecutarlo, cuyas actividades se derivan de las funciones propias de la DIRECCIÓN GENERAL DE SANIDAD MILITAR, las cuales no se encuentran enmarcadas dentro de la descripción legal contenida en el numeral 2° del artículo 32 de la ley 80 de 1993. </w:t>
      </w:r>
    </w:p>
    <w:p w14:paraId="512CE588" w14:textId="77777777" w:rsidR="00593EC5" w:rsidRPr="002671BB" w:rsidRDefault="00593EC5" w:rsidP="00593EC5">
      <w:pPr>
        <w:ind w:right="-284"/>
        <w:jc w:val="both"/>
        <w:rPr>
          <w:rFonts w:ascii="Arial" w:hAnsi="Arial" w:cs="Arial"/>
          <w:color w:val="000000"/>
          <w:sz w:val="20"/>
          <w:szCs w:val="20"/>
        </w:rPr>
      </w:pPr>
    </w:p>
    <w:p w14:paraId="426E7B02" w14:textId="77777777" w:rsidR="00593EC5" w:rsidRPr="002671BB" w:rsidRDefault="00593EC5" w:rsidP="00593EC5">
      <w:pPr>
        <w:ind w:right="-284"/>
        <w:jc w:val="both"/>
        <w:rPr>
          <w:rFonts w:ascii="Arial" w:hAnsi="Arial" w:cs="Arial"/>
          <w:color w:val="000000"/>
          <w:sz w:val="20"/>
          <w:szCs w:val="20"/>
        </w:rPr>
      </w:pPr>
      <w:r w:rsidRPr="002671BB">
        <w:rPr>
          <w:rFonts w:ascii="Arial" w:hAnsi="Arial" w:cs="Arial"/>
          <w:color w:val="000000"/>
          <w:sz w:val="20"/>
          <w:szCs w:val="20"/>
        </w:rPr>
        <w:t>La modalidad de selección corresponde a la contratación directa, toda vez que se requiere la contratación de prestación de servicios profesionales y de apoyo a la gestión, de que trata el literal h) del numeral 4 del artículo 2 de la Ley 1150 de 2007. De la misma manera, el artículo 2.2.1.2.1.4.9 del Decreto No. 1082 de 2015 dispone lo siguiente:</w:t>
      </w:r>
    </w:p>
    <w:p w14:paraId="2371C515" w14:textId="77777777" w:rsidR="00593EC5" w:rsidRPr="002671BB" w:rsidRDefault="00593EC5" w:rsidP="00593EC5">
      <w:pPr>
        <w:ind w:right="-284"/>
        <w:jc w:val="both"/>
        <w:rPr>
          <w:rFonts w:ascii="Arial" w:hAnsi="Arial" w:cs="Arial"/>
          <w:color w:val="000000"/>
          <w:sz w:val="20"/>
          <w:szCs w:val="20"/>
        </w:rPr>
      </w:pPr>
    </w:p>
    <w:p w14:paraId="5EA289CC" w14:textId="77777777" w:rsidR="00593EC5" w:rsidRPr="002671BB" w:rsidRDefault="00593EC5" w:rsidP="007D05D8">
      <w:pPr>
        <w:pStyle w:val="Default"/>
        <w:tabs>
          <w:tab w:val="left" w:pos="8222"/>
        </w:tabs>
        <w:ind w:left="284" w:right="425"/>
        <w:jc w:val="both"/>
        <w:rPr>
          <w:rFonts w:cs="Arial"/>
          <w:i/>
          <w:sz w:val="20"/>
          <w:szCs w:val="20"/>
        </w:rPr>
      </w:pPr>
      <w:r w:rsidRPr="002671BB">
        <w:rPr>
          <w:rFonts w:cs="Arial"/>
          <w:sz w:val="20"/>
          <w:szCs w:val="20"/>
        </w:rPr>
        <w:t>“</w:t>
      </w:r>
      <w:r w:rsidRPr="002671BB">
        <w:rPr>
          <w:rFonts w:cs="Arial"/>
          <w:i/>
          <w:sz w:val="20"/>
          <w:szCs w:val="20"/>
        </w:rPr>
        <w:t xml:space="preserve">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w:t>
      </w:r>
    </w:p>
    <w:p w14:paraId="1C8D48C7" w14:textId="77777777" w:rsidR="00593EC5" w:rsidRPr="002671BB" w:rsidRDefault="00593EC5" w:rsidP="007D05D8">
      <w:pPr>
        <w:pStyle w:val="Default"/>
        <w:tabs>
          <w:tab w:val="left" w:pos="8222"/>
        </w:tabs>
        <w:ind w:left="284" w:right="425"/>
        <w:jc w:val="both"/>
        <w:rPr>
          <w:rFonts w:cs="Arial"/>
          <w:i/>
          <w:sz w:val="20"/>
          <w:szCs w:val="20"/>
        </w:rPr>
      </w:pPr>
    </w:p>
    <w:p w14:paraId="732DC2D2" w14:textId="77777777" w:rsidR="00593EC5" w:rsidRPr="002671BB" w:rsidRDefault="00593EC5" w:rsidP="007D05D8">
      <w:pPr>
        <w:pStyle w:val="Default"/>
        <w:tabs>
          <w:tab w:val="left" w:pos="8222"/>
        </w:tabs>
        <w:ind w:left="284" w:right="425"/>
        <w:jc w:val="both"/>
        <w:rPr>
          <w:rFonts w:cs="Arial"/>
          <w:i/>
          <w:sz w:val="20"/>
          <w:szCs w:val="20"/>
        </w:rPr>
      </w:pPr>
      <w:r w:rsidRPr="002671BB">
        <w:rPr>
          <w:rFonts w:cs="Arial"/>
          <w:i/>
          <w:sz w:val="20"/>
          <w:szCs w:val="20"/>
        </w:rPr>
        <w:t xml:space="preserve">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w:t>
      </w:r>
    </w:p>
    <w:p w14:paraId="3D97EBE6" w14:textId="77777777" w:rsidR="00593EC5" w:rsidRPr="002671BB" w:rsidRDefault="00593EC5" w:rsidP="007D05D8">
      <w:pPr>
        <w:pStyle w:val="Default"/>
        <w:tabs>
          <w:tab w:val="left" w:pos="8222"/>
        </w:tabs>
        <w:ind w:left="284" w:right="425"/>
        <w:jc w:val="both"/>
        <w:rPr>
          <w:rFonts w:cs="Arial"/>
          <w:i/>
          <w:sz w:val="20"/>
          <w:szCs w:val="20"/>
        </w:rPr>
      </w:pPr>
    </w:p>
    <w:p w14:paraId="0841A8E8" w14:textId="77777777" w:rsidR="00593EC5" w:rsidRPr="002671BB" w:rsidRDefault="00593EC5" w:rsidP="007D05D8">
      <w:pPr>
        <w:pStyle w:val="Default"/>
        <w:tabs>
          <w:tab w:val="left" w:pos="8222"/>
        </w:tabs>
        <w:ind w:left="284" w:right="425"/>
        <w:jc w:val="both"/>
        <w:rPr>
          <w:rFonts w:cs="Arial"/>
          <w:sz w:val="20"/>
          <w:szCs w:val="20"/>
        </w:rPr>
      </w:pPr>
      <w:r w:rsidRPr="002671BB">
        <w:rPr>
          <w:rFonts w:cs="Arial"/>
          <w:i/>
          <w:sz w:val="20"/>
          <w:szCs w:val="20"/>
        </w:rPr>
        <w:t>La entidad estatal, para la contratación de trabajos artísticos que solamente puedan encomendarse a determinadas personas naturales, debe justificar esta situación en los estudios y documentos previos</w:t>
      </w:r>
      <w:r w:rsidRPr="002671BB">
        <w:rPr>
          <w:rFonts w:cs="Arial"/>
          <w:sz w:val="20"/>
          <w:szCs w:val="20"/>
        </w:rPr>
        <w:t>”.</w:t>
      </w:r>
    </w:p>
    <w:p w14:paraId="59F9714B" w14:textId="77777777" w:rsidR="00593EC5" w:rsidRPr="002671BB" w:rsidRDefault="00593EC5" w:rsidP="00593EC5">
      <w:pPr>
        <w:pStyle w:val="Default"/>
        <w:ind w:left="360" w:right="-284"/>
        <w:jc w:val="both"/>
        <w:rPr>
          <w:rFonts w:cs="Arial"/>
          <w:color w:val="808080"/>
          <w:sz w:val="20"/>
          <w:szCs w:val="20"/>
          <w:lang w:val="es-CO"/>
        </w:rPr>
      </w:pPr>
    </w:p>
    <w:p w14:paraId="517C401C" w14:textId="77777777" w:rsidR="00593EC5" w:rsidRPr="002671BB" w:rsidRDefault="00593EC5" w:rsidP="007D05D8">
      <w:pPr>
        <w:jc w:val="both"/>
        <w:rPr>
          <w:rFonts w:ascii="Arial" w:hAnsi="Arial" w:cs="Arial"/>
          <w:color w:val="000000"/>
          <w:sz w:val="20"/>
          <w:szCs w:val="20"/>
        </w:rPr>
      </w:pPr>
      <w:r w:rsidRPr="002671BB">
        <w:rPr>
          <w:rFonts w:ascii="Arial" w:hAnsi="Arial" w:cs="Arial"/>
          <w:color w:val="000000"/>
          <w:sz w:val="20"/>
          <w:szCs w:val="20"/>
        </w:rPr>
        <w:t xml:space="preserve">Este caso se subsume dentro de la descripción legal contenida en las disposiciones citadas puesto que la finalidad es la prestación de servicios profesionales y de apoyo a la gestión que deben ser prestados por una persona natural o jurídica que, en atención a su idoneidad o experiencia, está en capacidad de ejecutar el objeto. </w:t>
      </w:r>
    </w:p>
    <w:p w14:paraId="26B4414C" w14:textId="77777777" w:rsidR="00593EC5" w:rsidRPr="002671BB" w:rsidRDefault="00593EC5" w:rsidP="00593EC5">
      <w:pPr>
        <w:ind w:right="-284"/>
        <w:jc w:val="both"/>
        <w:rPr>
          <w:rFonts w:ascii="Arial" w:hAnsi="Arial" w:cs="Arial"/>
          <w:color w:val="000000"/>
          <w:sz w:val="20"/>
          <w:szCs w:val="20"/>
        </w:rPr>
      </w:pPr>
    </w:p>
    <w:p w14:paraId="6C39D341" w14:textId="77777777" w:rsidR="00593EC5" w:rsidRPr="002671BB" w:rsidRDefault="00593EC5" w:rsidP="00456B01">
      <w:pPr>
        <w:pStyle w:val="Default"/>
        <w:numPr>
          <w:ilvl w:val="1"/>
          <w:numId w:val="1"/>
        </w:numPr>
        <w:ind w:left="0" w:right="-284" w:firstLine="0"/>
        <w:jc w:val="both"/>
        <w:rPr>
          <w:rFonts w:cs="Arial"/>
          <w:b/>
          <w:bCs/>
          <w:color w:val="auto"/>
          <w:sz w:val="20"/>
          <w:szCs w:val="20"/>
        </w:rPr>
      </w:pPr>
      <w:r w:rsidRPr="002671BB">
        <w:rPr>
          <w:rFonts w:cs="Arial"/>
          <w:b/>
          <w:bCs/>
          <w:color w:val="auto"/>
          <w:sz w:val="20"/>
          <w:szCs w:val="20"/>
        </w:rPr>
        <w:t>FUNDAMENTOS JURÍDICOS</w:t>
      </w:r>
    </w:p>
    <w:p w14:paraId="016A4BDE" w14:textId="77777777" w:rsidR="00593EC5" w:rsidRPr="002671BB" w:rsidRDefault="00593EC5" w:rsidP="00593EC5">
      <w:pPr>
        <w:pStyle w:val="Default"/>
        <w:ind w:right="-284"/>
        <w:jc w:val="both"/>
        <w:rPr>
          <w:rFonts w:cs="Arial"/>
          <w:b/>
          <w:color w:val="auto"/>
          <w:sz w:val="20"/>
          <w:szCs w:val="20"/>
          <w:lang w:val="es-CO"/>
        </w:rPr>
      </w:pPr>
    </w:p>
    <w:p w14:paraId="7908E8F9" w14:textId="4C20E259" w:rsidR="00F410E7" w:rsidRDefault="00593EC5" w:rsidP="00593EC5">
      <w:pPr>
        <w:pStyle w:val="Default"/>
        <w:jc w:val="both"/>
        <w:rPr>
          <w:rFonts w:cs="Arial"/>
          <w:sz w:val="20"/>
          <w:szCs w:val="20"/>
        </w:rPr>
      </w:pPr>
      <w:r w:rsidRPr="002671BB">
        <w:rPr>
          <w:rFonts w:cs="Arial"/>
          <w:sz w:val="20"/>
          <w:szCs w:val="20"/>
        </w:rPr>
        <w:t xml:space="preserve">El contrato a suscribir estará sometido a la legislación y jurisdicción colombiana y se rige por las normas de la Ley 80 de 1993, la Ley 1150 de 2007, la Ley 1474 de 2011, el Decreto Ley 019 de 2012, el Decreto 1082 de 2015, la Resolución Numero </w:t>
      </w:r>
      <w:r w:rsidR="003B7CD7">
        <w:rPr>
          <w:rFonts w:cs="Arial"/>
          <w:sz w:val="20"/>
          <w:szCs w:val="20"/>
        </w:rPr>
        <w:t>4130</w:t>
      </w:r>
      <w:r w:rsidRPr="002671BB">
        <w:rPr>
          <w:rFonts w:cs="Arial"/>
          <w:sz w:val="20"/>
          <w:szCs w:val="20"/>
        </w:rPr>
        <w:t xml:space="preserve"> de 20</w:t>
      </w:r>
      <w:r w:rsidR="003B7CD7">
        <w:rPr>
          <w:rFonts w:cs="Arial"/>
          <w:sz w:val="20"/>
          <w:szCs w:val="20"/>
        </w:rPr>
        <w:t>22</w:t>
      </w:r>
      <w:r w:rsidRPr="002671BB">
        <w:rPr>
          <w:rFonts w:cs="Arial"/>
          <w:sz w:val="20"/>
          <w:szCs w:val="20"/>
        </w:rPr>
        <w:t>, por la cual se adopta el Manual</w:t>
      </w:r>
      <w:r w:rsidR="003B7CD7">
        <w:rPr>
          <w:rFonts w:cs="Arial"/>
          <w:sz w:val="20"/>
          <w:szCs w:val="20"/>
        </w:rPr>
        <w:t xml:space="preserve"> contratación y convenios </w:t>
      </w:r>
      <w:r w:rsidRPr="002671BB">
        <w:rPr>
          <w:rFonts w:cs="Arial"/>
          <w:sz w:val="20"/>
          <w:szCs w:val="20"/>
        </w:rPr>
        <w:t>del Ministerio de Defensa Nacional</w:t>
      </w:r>
      <w:r w:rsidR="003B7CD7">
        <w:rPr>
          <w:rFonts w:cs="Arial"/>
          <w:sz w:val="20"/>
          <w:szCs w:val="20"/>
        </w:rPr>
        <w:t xml:space="preserve"> y</w:t>
      </w:r>
      <w:r w:rsidRPr="002671BB">
        <w:rPr>
          <w:rFonts w:cs="Arial"/>
          <w:sz w:val="20"/>
          <w:szCs w:val="20"/>
        </w:rPr>
        <w:t xml:space="preserve"> las demás normas que la complementen, modifiquen o reglamenten y por las normas civiles y comerciales que regulen el objeto del contrato.</w:t>
      </w:r>
    </w:p>
    <w:p w14:paraId="2412857E" w14:textId="7598008C" w:rsidR="00F410E7" w:rsidRDefault="00F410E7" w:rsidP="00593EC5">
      <w:pPr>
        <w:pStyle w:val="Default"/>
        <w:jc w:val="both"/>
        <w:rPr>
          <w:rFonts w:cs="Arial"/>
          <w:sz w:val="20"/>
          <w:szCs w:val="20"/>
        </w:rPr>
      </w:pPr>
    </w:p>
    <w:p w14:paraId="72900767" w14:textId="77777777" w:rsidR="00593EC5" w:rsidRPr="002671BB" w:rsidRDefault="00593EC5" w:rsidP="00BD046E">
      <w:pPr>
        <w:pStyle w:val="Default"/>
        <w:widowControl w:val="0"/>
        <w:numPr>
          <w:ilvl w:val="0"/>
          <w:numId w:val="1"/>
        </w:numPr>
        <w:ind w:right="-284"/>
        <w:jc w:val="both"/>
        <w:rPr>
          <w:rFonts w:cs="Arial"/>
          <w:b/>
          <w:color w:val="auto"/>
          <w:sz w:val="20"/>
          <w:szCs w:val="20"/>
          <w:lang w:val="es-CO"/>
        </w:rPr>
      </w:pPr>
      <w:r w:rsidRPr="002671BB">
        <w:rPr>
          <w:rFonts w:cs="Arial"/>
          <w:b/>
          <w:color w:val="auto"/>
          <w:sz w:val="20"/>
          <w:szCs w:val="20"/>
          <w:lang w:val="es-CO"/>
        </w:rPr>
        <w:t xml:space="preserve">CRITERIOS PARA SELECCIONAR. </w:t>
      </w:r>
    </w:p>
    <w:p w14:paraId="1A78FB13" w14:textId="77777777" w:rsidR="00593EC5" w:rsidRPr="002671BB" w:rsidRDefault="00593EC5" w:rsidP="00593EC5">
      <w:pPr>
        <w:pStyle w:val="Default"/>
        <w:ind w:right="-284"/>
        <w:jc w:val="both"/>
        <w:rPr>
          <w:rFonts w:cs="Arial"/>
          <w:i/>
          <w:color w:val="808080"/>
          <w:sz w:val="20"/>
          <w:szCs w:val="20"/>
          <w:lang w:val="es-CO"/>
        </w:rPr>
      </w:pPr>
    </w:p>
    <w:p w14:paraId="2E44B6BC" w14:textId="77777777" w:rsidR="00593EC5" w:rsidRPr="002671BB" w:rsidRDefault="00593EC5" w:rsidP="0080494F">
      <w:pPr>
        <w:jc w:val="both"/>
        <w:rPr>
          <w:rFonts w:ascii="Arial" w:hAnsi="Arial" w:cs="Arial"/>
          <w:color w:val="000000"/>
          <w:sz w:val="20"/>
          <w:szCs w:val="20"/>
        </w:rPr>
      </w:pPr>
      <w:r w:rsidRPr="002671BB">
        <w:rPr>
          <w:rFonts w:ascii="Arial" w:hAnsi="Arial" w:cs="Arial"/>
          <w:color w:val="000000"/>
          <w:sz w:val="20"/>
          <w:szCs w:val="20"/>
        </w:rPr>
        <w:t>De acuerdo con lo señalado en el 2.2.1.2.1.4.1 del Decreto 1082 de 2015, en la contratación directa no se utilizan factores de escogencia y calificación, por cuanto la selección de la persona (natural o jurídica) se realiza en atención a su idoneidad y experiencia para ejecutar el objeto contractual.</w:t>
      </w:r>
    </w:p>
    <w:p w14:paraId="1D2311EE" w14:textId="77777777" w:rsidR="00593EC5" w:rsidRPr="002671BB" w:rsidRDefault="00593EC5" w:rsidP="0080494F">
      <w:pPr>
        <w:pStyle w:val="NormalWeb"/>
        <w:spacing w:before="0" w:beforeAutospacing="0" w:after="0"/>
        <w:contextualSpacing/>
        <w:jc w:val="both"/>
        <w:rPr>
          <w:rFonts w:ascii="Arial" w:hAnsi="Arial" w:cs="Arial"/>
          <w:color w:val="000000"/>
          <w:sz w:val="20"/>
          <w:szCs w:val="20"/>
        </w:rPr>
      </w:pPr>
    </w:p>
    <w:p w14:paraId="6573A3D0" w14:textId="77777777" w:rsidR="00593EC5" w:rsidRPr="002671BB" w:rsidRDefault="00593EC5" w:rsidP="0080494F">
      <w:pPr>
        <w:pStyle w:val="NormalWeb"/>
        <w:spacing w:before="0" w:beforeAutospacing="0" w:after="0"/>
        <w:contextualSpacing/>
        <w:jc w:val="both"/>
        <w:rPr>
          <w:rFonts w:ascii="Arial" w:hAnsi="Arial" w:cs="Arial"/>
          <w:b/>
          <w:color w:val="000000"/>
          <w:sz w:val="20"/>
          <w:szCs w:val="20"/>
        </w:rPr>
      </w:pPr>
      <w:r w:rsidRPr="002671BB">
        <w:rPr>
          <w:rFonts w:ascii="Arial" w:hAnsi="Arial" w:cs="Arial"/>
          <w:color w:val="000000"/>
          <w:sz w:val="20"/>
          <w:szCs w:val="20"/>
        </w:rPr>
        <w:t>De acuerdo con lo anterior, para el desarrollo del contrato que se suscriba como consecuencia de los presentes estudios previos, se requiere contratar una persona natural que acredite y reúna los siguientes requisitos</w:t>
      </w:r>
    </w:p>
    <w:p w14:paraId="20603FED" w14:textId="77777777" w:rsidR="00593EC5" w:rsidRPr="002671BB" w:rsidRDefault="00593EC5" w:rsidP="00593EC5">
      <w:pPr>
        <w:pStyle w:val="NormalWeb"/>
        <w:spacing w:before="0" w:beforeAutospacing="0" w:after="0"/>
        <w:contextualSpacing/>
        <w:jc w:val="both"/>
        <w:rPr>
          <w:rFonts w:ascii="Arial" w:hAnsi="Arial" w:cs="Arial"/>
          <w:b/>
          <w:color w:val="FF0000"/>
          <w:sz w:val="20"/>
          <w:szCs w:val="20"/>
        </w:rPr>
      </w:pPr>
    </w:p>
    <w:p w14:paraId="27812703" w14:textId="77777777" w:rsidR="00593EC5" w:rsidRPr="002671BB" w:rsidRDefault="00593EC5" w:rsidP="00593EC5">
      <w:pPr>
        <w:pStyle w:val="NormalWeb"/>
        <w:spacing w:before="0" w:beforeAutospacing="0" w:after="0"/>
        <w:contextualSpacing/>
        <w:jc w:val="both"/>
        <w:rPr>
          <w:rFonts w:ascii="Arial" w:hAnsi="Arial" w:cs="Arial"/>
          <w:b/>
          <w:color w:val="000000"/>
          <w:sz w:val="20"/>
          <w:szCs w:val="20"/>
        </w:rPr>
      </w:pPr>
      <w:r w:rsidRPr="002671BB">
        <w:rPr>
          <w:rFonts w:ascii="Arial" w:hAnsi="Arial" w:cs="Arial"/>
          <w:b/>
          <w:color w:val="000000"/>
          <w:sz w:val="20"/>
          <w:szCs w:val="20"/>
        </w:rPr>
        <w:t xml:space="preserve">EDUCACIÓN FORMACIÓN PROFESIONAL </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7"/>
        <w:gridCol w:w="6861"/>
      </w:tblGrid>
      <w:tr w:rsidR="00593EC5" w:rsidRPr="002671BB" w14:paraId="671A9A21" w14:textId="77777777" w:rsidTr="0080494F">
        <w:trPr>
          <w:trHeight w:val="251"/>
          <w:jc w:val="center"/>
        </w:trPr>
        <w:tc>
          <w:tcPr>
            <w:tcW w:w="1927" w:type="dxa"/>
            <w:tcBorders>
              <w:top w:val="single" w:sz="4" w:space="0" w:color="000000"/>
              <w:left w:val="single" w:sz="4" w:space="0" w:color="000000"/>
              <w:bottom w:val="single" w:sz="4" w:space="0" w:color="000000"/>
              <w:right w:val="single" w:sz="4" w:space="0" w:color="000000"/>
            </w:tcBorders>
            <w:shd w:val="clear" w:color="auto" w:fill="auto"/>
            <w:hideMark/>
          </w:tcPr>
          <w:p w14:paraId="20C2759C" w14:textId="77777777" w:rsidR="00593EC5" w:rsidRPr="002671BB" w:rsidRDefault="00593EC5" w:rsidP="00BD046E">
            <w:pPr>
              <w:pStyle w:val="TableParagraph"/>
              <w:spacing w:line="232" w:lineRule="exact"/>
              <w:ind w:left="107"/>
              <w:rPr>
                <w:rFonts w:ascii="Arial" w:eastAsia="Calibri" w:hAnsi="Arial" w:cs="Arial"/>
                <w:b/>
                <w:sz w:val="20"/>
                <w:szCs w:val="20"/>
              </w:rPr>
            </w:pPr>
            <w:r w:rsidRPr="002671BB">
              <w:rPr>
                <w:rFonts w:ascii="Arial" w:eastAsia="Calibri" w:hAnsi="Arial" w:cs="Arial"/>
                <w:b/>
                <w:sz w:val="20"/>
                <w:szCs w:val="20"/>
              </w:rPr>
              <w:t>FORMACIÓN</w:t>
            </w:r>
          </w:p>
        </w:tc>
        <w:tc>
          <w:tcPr>
            <w:tcW w:w="6861" w:type="dxa"/>
            <w:tcBorders>
              <w:top w:val="single" w:sz="4" w:space="0" w:color="000000"/>
              <w:left w:val="single" w:sz="4" w:space="0" w:color="000000"/>
              <w:bottom w:val="single" w:sz="4" w:space="0" w:color="000000"/>
              <w:right w:val="single" w:sz="4" w:space="0" w:color="000000"/>
            </w:tcBorders>
            <w:shd w:val="clear" w:color="auto" w:fill="auto"/>
            <w:hideMark/>
          </w:tcPr>
          <w:p w14:paraId="5F269B24" w14:textId="513EB086" w:rsidR="00593EC5" w:rsidRPr="002671BB" w:rsidRDefault="00964134" w:rsidP="00BD046E">
            <w:pPr>
              <w:pStyle w:val="TableParagraph"/>
              <w:spacing w:line="232" w:lineRule="exact"/>
              <w:ind w:left="107"/>
              <w:rPr>
                <w:rFonts w:ascii="Arial" w:eastAsia="Calibri" w:hAnsi="Arial" w:cs="Arial"/>
                <w:sz w:val="20"/>
                <w:szCs w:val="20"/>
              </w:rPr>
            </w:pPr>
            <w:r>
              <w:rPr>
                <w:rFonts w:ascii="Arial" w:eastAsia="Calibri" w:hAnsi="Arial" w:cs="Arial"/>
                <w:sz w:val="20"/>
                <w:szCs w:val="20"/>
              </w:rPr>
              <w:t>XXX</w:t>
            </w:r>
          </w:p>
        </w:tc>
      </w:tr>
      <w:tr w:rsidR="00B02DE4" w:rsidRPr="002671BB" w14:paraId="182033BF" w14:textId="77777777" w:rsidTr="0080494F">
        <w:trPr>
          <w:trHeight w:val="251"/>
          <w:jc w:val="center"/>
        </w:trPr>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00696444" w14:textId="7163C6A2" w:rsidR="00B02DE4" w:rsidRPr="002671BB" w:rsidRDefault="00B02DE4" w:rsidP="00B02DE4">
            <w:pPr>
              <w:pStyle w:val="TableParagraph"/>
              <w:spacing w:line="232" w:lineRule="exact"/>
              <w:ind w:left="107"/>
              <w:rPr>
                <w:rFonts w:ascii="Arial" w:eastAsia="Calibri" w:hAnsi="Arial" w:cs="Arial"/>
                <w:b/>
                <w:sz w:val="20"/>
                <w:szCs w:val="20"/>
              </w:rPr>
            </w:pPr>
            <w:r w:rsidRPr="00FC117B">
              <w:rPr>
                <w:rFonts w:ascii="Arial" w:eastAsia="Calibri" w:hAnsi="Arial" w:cs="Arial"/>
                <w:b/>
                <w:sz w:val="20"/>
                <w:szCs w:val="20"/>
              </w:rPr>
              <w:t>EXPERIENCIA</w:t>
            </w:r>
          </w:p>
        </w:tc>
        <w:tc>
          <w:tcPr>
            <w:tcW w:w="6861" w:type="dxa"/>
            <w:tcBorders>
              <w:top w:val="single" w:sz="4" w:space="0" w:color="000000"/>
              <w:left w:val="single" w:sz="4" w:space="0" w:color="000000"/>
              <w:bottom w:val="single" w:sz="4" w:space="0" w:color="000000"/>
              <w:right w:val="single" w:sz="4" w:space="0" w:color="000000"/>
            </w:tcBorders>
            <w:shd w:val="clear" w:color="auto" w:fill="auto"/>
          </w:tcPr>
          <w:p w14:paraId="6638479D" w14:textId="7CCA7A48" w:rsidR="00B02DE4" w:rsidRDefault="00964134" w:rsidP="00B02DE4">
            <w:pPr>
              <w:pStyle w:val="TableParagraph"/>
              <w:spacing w:line="232" w:lineRule="exact"/>
              <w:ind w:left="107"/>
              <w:rPr>
                <w:rFonts w:ascii="Arial" w:eastAsia="Calibri" w:hAnsi="Arial" w:cs="Arial"/>
                <w:sz w:val="20"/>
                <w:szCs w:val="20"/>
              </w:rPr>
            </w:pPr>
            <w:r>
              <w:rPr>
                <w:rFonts w:ascii="Arial" w:eastAsia="Calibri" w:hAnsi="Arial" w:cs="Arial"/>
                <w:sz w:val="20"/>
                <w:szCs w:val="20"/>
              </w:rPr>
              <w:t>XXX</w:t>
            </w:r>
          </w:p>
        </w:tc>
      </w:tr>
      <w:tr w:rsidR="00B02DE4" w:rsidRPr="002671BB" w14:paraId="2ED9AA3F" w14:textId="77777777" w:rsidTr="0080494F">
        <w:trPr>
          <w:trHeight w:val="253"/>
          <w:jc w:val="center"/>
        </w:trPr>
        <w:tc>
          <w:tcPr>
            <w:tcW w:w="1927" w:type="dxa"/>
            <w:tcBorders>
              <w:top w:val="single" w:sz="4" w:space="0" w:color="000000"/>
              <w:left w:val="single" w:sz="4" w:space="0" w:color="000000"/>
              <w:bottom w:val="single" w:sz="4" w:space="0" w:color="000000"/>
              <w:right w:val="single" w:sz="4" w:space="0" w:color="000000"/>
            </w:tcBorders>
            <w:shd w:val="clear" w:color="auto" w:fill="auto"/>
            <w:hideMark/>
          </w:tcPr>
          <w:p w14:paraId="0297CCF8" w14:textId="77777777" w:rsidR="00B02DE4" w:rsidRPr="002671BB" w:rsidRDefault="00B02DE4" w:rsidP="00B02DE4">
            <w:pPr>
              <w:pStyle w:val="TableParagraph"/>
              <w:spacing w:line="234" w:lineRule="exact"/>
              <w:ind w:left="107"/>
              <w:rPr>
                <w:rFonts w:ascii="Arial" w:eastAsia="Calibri" w:hAnsi="Arial" w:cs="Arial"/>
                <w:b/>
                <w:sz w:val="20"/>
                <w:szCs w:val="20"/>
              </w:rPr>
            </w:pPr>
            <w:r w:rsidRPr="002671BB">
              <w:rPr>
                <w:rFonts w:ascii="Arial" w:eastAsia="Calibri" w:hAnsi="Arial" w:cs="Arial"/>
                <w:b/>
                <w:sz w:val="20"/>
                <w:szCs w:val="20"/>
              </w:rPr>
              <w:t>EQUIVALENCIA</w:t>
            </w:r>
          </w:p>
        </w:tc>
        <w:tc>
          <w:tcPr>
            <w:tcW w:w="6861" w:type="dxa"/>
            <w:tcBorders>
              <w:top w:val="single" w:sz="4" w:space="0" w:color="000000"/>
              <w:left w:val="single" w:sz="4" w:space="0" w:color="000000"/>
              <w:bottom w:val="single" w:sz="4" w:space="0" w:color="000000"/>
              <w:right w:val="single" w:sz="4" w:space="0" w:color="000000"/>
            </w:tcBorders>
            <w:shd w:val="clear" w:color="auto" w:fill="auto"/>
            <w:hideMark/>
          </w:tcPr>
          <w:p w14:paraId="149EE591" w14:textId="77777777" w:rsidR="00B02DE4" w:rsidRPr="002671BB" w:rsidRDefault="00B02DE4" w:rsidP="00B02DE4">
            <w:pPr>
              <w:pStyle w:val="TableParagraph"/>
              <w:spacing w:line="234" w:lineRule="exact"/>
              <w:ind w:left="107"/>
              <w:rPr>
                <w:rFonts w:ascii="Arial" w:eastAsia="Calibri" w:hAnsi="Arial" w:cs="Arial"/>
                <w:sz w:val="20"/>
                <w:szCs w:val="20"/>
              </w:rPr>
            </w:pPr>
            <w:r w:rsidRPr="002671BB">
              <w:rPr>
                <w:rFonts w:ascii="Arial" w:eastAsia="Calibri" w:hAnsi="Arial" w:cs="Arial"/>
                <w:sz w:val="20"/>
                <w:szCs w:val="20"/>
              </w:rPr>
              <w:t>Aplican equivalencias del artículo 25 de decreto 785 de 2005.</w:t>
            </w:r>
          </w:p>
        </w:tc>
      </w:tr>
    </w:tbl>
    <w:p w14:paraId="6F64F0B3" w14:textId="77777777" w:rsidR="00593EC5" w:rsidRPr="002671BB" w:rsidRDefault="00593EC5" w:rsidP="00593EC5">
      <w:pPr>
        <w:jc w:val="both"/>
        <w:rPr>
          <w:rFonts w:ascii="Arial" w:hAnsi="Arial" w:cs="Arial"/>
          <w:sz w:val="20"/>
          <w:szCs w:val="20"/>
        </w:rPr>
      </w:pPr>
    </w:p>
    <w:p w14:paraId="0E72FD9D" w14:textId="77777777" w:rsidR="00593EC5" w:rsidRPr="002671BB" w:rsidRDefault="00593EC5" w:rsidP="00593EC5">
      <w:pPr>
        <w:pStyle w:val="Default"/>
        <w:ind w:right="-284"/>
        <w:jc w:val="both"/>
        <w:rPr>
          <w:rFonts w:cs="Arial"/>
          <w:b/>
          <w:sz w:val="20"/>
          <w:szCs w:val="20"/>
        </w:rPr>
      </w:pPr>
      <w:r w:rsidRPr="002671BB">
        <w:rPr>
          <w:rFonts w:cs="Arial"/>
          <w:b/>
          <w:sz w:val="20"/>
          <w:szCs w:val="20"/>
        </w:rPr>
        <w:t>VALOR ESTIMADO DEL CONTRATO</w:t>
      </w:r>
    </w:p>
    <w:p w14:paraId="6C7829CD" w14:textId="77777777" w:rsidR="00593EC5" w:rsidRPr="0001495D" w:rsidRDefault="00593EC5" w:rsidP="00593EC5">
      <w:pPr>
        <w:pStyle w:val="Default"/>
        <w:ind w:left="360" w:right="-284"/>
        <w:jc w:val="both"/>
        <w:rPr>
          <w:rFonts w:cs="Arial"/>
          <w:sz w:val="20"/>
          <w:szCs w:val="20"/>
        </w:rPr>
      </w:pPr>
    </w:p>
    <w:p w14:paraId="6F37E4B1" w14:textId="235DBC8B" w:rsidR="00593EC5" w:rsidRPr="003E1AA1" w:rsidRDefault="00124D74" w:rsidP="003E1AA1">
      <w:pPr>
        <w:jc w:val="both"/>
        <w:rPr>
          <w:rFonts w:ascii="Calibri" w:hAnsi="Calibri" w:cs="Calibri"/>
          <w:color w:val="000000"/>
          <w:sz w:val="22"/>
          <w:szCs w:val="22"/>
          <w:lang w:val="es-CO" w:eastAsia="es-CO"/>
        </w:rPr>
      </w:pPr>
      <w:bookmarkStart w:id="4" w:name="_Hlk92186179"/>
      <w:r w:rsidRPr="0001495D">
        <w:rPr>
          <w:rFonts w:ascii="Arial" w:hAnsi="Arial" w:cs="Arial"/>
          <w:color w:val="000000"/>
          <w:sz w:val="20"/>
          <w:szCs w:val="20"/>
        </w:rPr>
        <w:t xml:space="preserve">El valor del contrato será por la </w:t>
      </w:r>
      <w:r w:rsidR="00F61CE4" w:rsidRPr="0001495D">
        <w:rPr>
          <w:rFonts w:ascii="Arial" w:hAnsi="Arial" w:cs="Arial"/>
          <w:color w:val="000000"/>
          <w:sz w:val="20"/>
          <w:szCs w:val="20"/>
        </w:rPr>
        <w:t>suma ($</w:t>
      </w:r>
      <w:r w:rsidR="0001495D" w:rsidRPr="0001495D">
        <w:rPr>
          <w:rFonts w:ascii="Arial" w:hAnsi="Arial" w:cs="Arial"/>
          <w:color w:val="000000"/>
          <w:sz w:val="20"/>
          <w:szCs w:val="20"/>
        </w:rPr>
        <w:t xml:space="preserve"> </w:t>
      </w:r>
      <w:r w:rsidR="00964134">
        <w:rPr>
          <w:rFonts w:ascii="Arial" w:hAnsi="Arial" w:cs="Arial"/>
          <w:color w:val="000000"/>
          <w:sz w:val="20"/>
          <w:szCs w:val="20"/>
        </w:rPr>
        <w:t>XXX</w:t>
      </w:r>
      <w:r w:rsidR="0001495D" w:rsidRPr="0001495D">
        <w:rPr>
          <w:rFonts w:ascii="Arial" w:hAnsi="Arial" w:cs="Arial"/>
          <w:color w:val="000000"/>
          <w:sz w:val="20"/>
          <w:szCs w:val="20"/>
        </w:rPr>
        <w:t xml:space="preserve"> </w:t>
      </w:r>
      <w:r w:rsidRPr="0001495D">
        <w:rPr>
          <w:rFonts w:ascii="Arial" w:hAnsi="Arial" w:cs="Arial"/>
          <w:color w:val="000000"/>
          <w:sz w:val="20"/>
          <w:szCs w:val="20"/>
        </w:rPr>
        <w:t>M/CTE) y los h</w:t>
      </w:r>
      <w:r w:rsidR="00F61CE4" w:rsidRPr="0001495D">
        <w:rPr>
          <w:rFonts w:ascii="Arial" w:hAnsi="Arial" w:cs="Arial"/>
          <w:color w:val="000000"/>
          <w:sz w:val="20"/>
          <w:szCs w:val="20"/>
        </w:rPr>
        <w:t>onorarios mensuales serán de ($</w:t>
      </w:r>
      <w:r w:rsidR="00964134">
        <w:rPr>
          <w:rFonts w:ascii="Arial" w:hAnsi="Arial" w:cs="Arial"/>
          <w:color w:val="000000"/>
          <w:sz w:val="20"/>
          <w:szCs w:val="20"/>
        </w:rPr>
        <w:t>XX</w:t>
      </w:r>
      <w:r w:rsidRPr="0001495D">
        <w:rPr>
          <w:rFonts w:ascii="Arial" w:hAnsi="Arial" w:cs="Arial"/>
          <w:color w:val="000000"/>
          <w:sz w:val="20"/>
          <w:szCs w:val="20"/>
        </w:rPr>
        <w:t>) M/CTE mensuales po</w:t>
      </w:r>
      <w:r w:rsidR="00F61CE4" w:rsidRPr="0001495D">
        <w:rPr>
          <w:rFonts w:ascii="Arial" w:hAnsi="Arial" w:cs="Arial"/>
          <w:color w:val="000000"/>
          <w:sz w:val="20"/>
          <w:szCs w:val="20"/>
        </w:rPr>
        <w:t xml:space="preserve">r los servicios </w:t>
      </w:r>
      <w:r w:rsidR="003E1AA1" w:rsidRPr="0001495D">
        <w:rPr>
          <w:rFonts w:ascii="Arial" w:hAnsi="Arial" w:cs="Arial"/>
          <w:color w:val="000000"/>
          <w:sz w:val="20"/>
          <w:szCs w:val="20"/>
        </w:rPr>
        <w:t>hasta</w:t>
      </w:r>
      <w:r w:rsidRPr="0001495D">
        <w:rPr>
          <w:rFonts w:ascii="Arial" w:hAnsi="Arial" w:cs="Arial"/>
          <w:color w:val="000000"/>
          <w:sz w:val="20"/>
          <w:szCs w:val="20"/>
        </w:rPr>
        <w:t xml:space="preserve"> </w:t>
      </w:r>
      <w:r w:rsidR="003E1AA1" w:rsidRPr="0001495D">
        <w:rPr>
          <w:rFonts w:ascii="Arial" w:hAnsi="Arial" w:cs="Arial"/>
          <w:color w:val="000000"/>
          <w:sz w:val="20"/>
          <w:szCs w:val="20"/>
        </w:rPr>
        <w:t>e</w:t>
      </w:r>
      <w:r w:rsidRPr="0001495D">
        <w:rPr>
          <w:rFonts w:ascii="Arial" w:hAnsi="Arial" w:cs="Arial"/>
          <w:color w:val="000000"/>
          <w:sz w:val="20"/>
          <w:szCs w:val="20"/>
        </w:rPr>
        <w:t>l</w:t>
      </w:r>
      <w:r w:rsidR="00964134">
        <w:rPr>
          <w:rFonts w:ascii="Arial" w:hAnsi="Arial" w:cs="Arial"/>
          <w:color w:val="000000"/>
          <w:sz w:val="20"/>
          <w:szCs w:val="20"/>
        </w:rPr>
        <w:t xml:space="preserve"> XX</w:t>
      </w:r>
      <w:r w:rsidRPr="0001495D">
        <w:rPr>
          <w:rFonts w:ascii="Arial" w:hAnsi="Arial" w:cs="Arial"/>
          <w:color w:val="000000"/>
          <w:sz w:val="20"/>
          <w:szCs w:val="20"/>
        </w:rPr>
        <w:t xml:space="preserve"> de </w:t>
      </w:r>
      <w:r w:rsidR="00F61CE4" w:rsidRPr="0001495D">
        <w:rPr>
          <w:rFonts w:ascii="Arial" w:hAnsi="Arial" w:cs="Arial"/>
          <w:color w:val="000000"/>
          <w:sz w:val="20"/>
          <w:szCs w:val="20"/>
        </w:rPr>
        <w:t>diciembre</w:t>
      </w:r>
      <w:r w:rsidRPr="0001495D">
        <w:rPr>
          <w:rFonts w:ascii="Arial" w:hAnsi="Arial" w:cs="Arial"/>
          <w:color w:val="000000"/>
          <w:sz w:val="20"/>
          <w:szCs w:val="20"/>
        </w:rPr>
        <w:t xml:space="preserve"> de 2022.</w:t>
      </w:r>
      <w:bookmarkEnd w:id="4"/>
      <w:r w:rsidR="00593EC5" w:rsidRPr="0001495D">
        <w:rPr>
          <w:rFonts w:ascii="Arial" w:hAnsi="Arial" w:cs="Arial"/>
          <w:color w:val="000000"/>
          <w:sz w:val="20"/>
          <w:szCs w:val="20"/>
        </w:rPr>
        <w:t xml:space="preserve"> Dicho valor está ajustado a las tablas de Honorarios adoptados a través de la Resolución Número </w:t>
      </w:r>
      <w:r w:rsidR="001A0A45" w:rsidRPr="0001495D">
        <w:rPr>
          <w:rFonts w:ascii="Arial" w:hAnsi="Arial" w:cs="Arial"/>
          <w:color w:val="000000"/>
          <w:sz w:val="20"/>
          <w:szCs w:val="20"/>
        </w:rPr>
        <w:t>1684 de fecha 30 de diciembre de 2021</w:t>
      </w:r>
      <w:r w:rsidR="00593EC5" w:rsidRPr="0001495D">
        <w:rPr>
          <w:rFonts w:ascii="Arial" w:hAnsi="Arial" w:cs="Arial"/>
          <w:color w:val="000000"/>
          <w:sz w:val="20"/>
          <w:szCs w:val="20"/>
        </w:rPr>
        <w:t>, en la cual se imparten órdenes e instrucciones para la contratación de prestadores de servicios de la Dirección General</w:t>
      </w:r>
      <w:r w:rsidR="00593EC5" w:rsidRPr="002671BB">
        <w:rPr>
          <w:rFonts w:ascii="Arial" w:hAnsi="Arial" w:cs="Arial"/>
          <w:color w:val="000000"/>
          <w:sz w:val="20"/>
          <w:szCs w:val="20"/>
        </w:rPr>
        <w:t xml:space="preserve"> de Sanidad Militar, durante la vigencia del año 20</w:t>
      </w:r>
      <w:r w:rsidR="001A0A45">
        <w:rPr>
          <w:rFonts w:ascii="Arial" w:hAnsi="Arial" w:cs="Arial"/>
          <w:color w:val="000000"/>
          <w:sz w:val="20"/>
          <w:szCs w:val="20"/>
        </w:rPr>
        <w:t>22</w:t>
      </w:r>
      <w:r w:rsidR="00593EC5" w:rsidRPr="002671BB">
        <w:rPr>
          <w:rFonts w:ascii="Arial" w:hAnsi="Arial" w:cs="Arial"/>
          <w:color w:val="000000"/>
          <w:sz w:val="20"/>
          <w:szCs w:val="20"/>
        </w:rPr>
        <w:t>. Los honorarios aquí establecidos incluyen IVA en el evento de que este se cause de conformidad con las disposiciones sobre la materia</w:t>
      </w:r>
    </w:p>
    <w:p w14:paraId="4E4D55EF" w14:textId="77777777" w:rsidR="00593EC5" w:rsidRDefault="00593EC5" w:rsidP="00593EC5">
      <w:pPr>
        <w:ind w:left="360" w:right="-284"/>
        <w:contextualSpacing/>
        <w:jc w:val="both"/>
        <w:rPr>
          <w:rFonts w:ascii="Arial" w:hAnsi="Arial" w:cs="Arial"/>
          <w:b/>
          <w:sz w:val="20"/>
          <w:szCs w:val="20"/>
        </w:rPr>
      </w:pPr>
    </w:p>
    <w:p w14:paraId="04157F89" w14:textId="77777777" w:rsidR="00593EC5" w:rsidRPr="002671BB" w:rsidRDefault="00593EC5" w:rsidP="00BD046E">
      <w:pPr>
        <w:numPr>
          <w:ilvl w:val="0"/>
          <w:numId w:val="1"/>
        </w:numPr>
        <w:ind w:right="-284"/>
        <w:contextualSpacing/>
        <w:jc w:val="both"/>
        <w:rPr>
          <w:rFonts w:ascii="Arial" w:hAnsi="Arial" w:cs="Arial"/>
          <w:b/>
          <w:sz w:val="20"/>
          <w:szCs w:val="20"/>
        </w:rPr>
      </w:pPr>
      <w:r w:rsidRPr="002671BB">
        <w:rPr>
          <w:rFonts w:ascii="Arial" w:hAnsi="Arial" w:cs="Arial"/>
          <w:b/>
          <w:sz w:val="20"/>
          <w:szCs w:val="20"/>
        </w:rPr>
        <w:t>GARANTÍAS</w:t>
      </w:r>
    </w:p>
    <w:p w14:paraId="47CA67E9" w14:textId="77777777" w:rsidR="00593EC5" w:rsidRPr="002671BB" w:rsidRDefault="00593EC5" w:rsidP="00593EC5">
      <w:pPr>
        <w:ind w:left="360" w:right="-284"/>
        <w:contextualSpacing/>
        <w:jc w:val="both"/>
        <w:rPr>
          <w:rFonts w:ascii="Arial" w:hAnsi="Arial" w:cs="Arial"/>
          <w:b/>
          <w:sz w:val="20"/>
          <w:szCs w:val="20"/>
        </w:rPr>
      </w:pPr>
    </w:p>
    <w:p w14:paraId="3B0137E0" w14:textId="77777777" w:rsidR="00593EC5" w:rsidRPr="002671BB" w:rsidRDefault="00593EC5" w:rsidP="00593EC5">
      <w:pPr>
        <w:jc w:val="both"/>
        <w:rPr>
          <w:rFonts w:ascii="Arial" w:hAnsi="Arial" w:cs="Arial"/>
          <w:color w:val="000000"/>
          <w:sz w:val="20"/>
          <w:szCs w:val="20"/>
        </w:rPr>
      </w:pPr>
      <w:r w:rsidRPr="002671BB">
        <w:rPr>
          <w:rFonts w:ascii="Arial" w:hAnsi="Arial" w:cs="Arial"/>
          <w:color w:val="000000"/>
          <w:sz w:val="20"/>
          <w:szCs w:val="20"/>
        </w:rPr>
        <w:t xml:space="preserve">De conformidad con lo dispuesto en la Ley 80 de 1993, Ley 1150 de 2007 y el Decreto 1082 de 2015, el CONTRATISTA garantizará el cumplimiento de las obligaciones surgidas a favor de la Dirección General de Sanidad Militar, con ocasión de la ejecución del contrato y de su liquidación, a través de cualquiera de los mecanismos de cobertura del riesgo señalados en el Artículo 2.2.1.2.3.1.2 del Decreto 1082 de 2015 (contrato de seguro contenido en una póliza, patrimonio autónomo o garantía bancaria) y de responsabilidad civil; si así lo amerita el objetos y/o actividades. La garantía de cumplimiento de las obligaciones cubrirá los perjuicios derivados del incumplimiento de las obligaciones legales o contractuales del CONTRATISTA. </w:t>
      </w:r>
    </w:p>
    <w:p w14:paraId="38C96B3C" w14:textId="77777777" w:rsidR="00593EC5" w:rsidRPr="002671BB" w:rsidRDefault="00593EC5" w:rsidP="00593EC5">
      <w:pPr>
        <w:jc w:val="both"/>
        <w:rPr>
          <w:rFonts w:ascii="Arial" w:hAnsi="Arial" w:cs="Arial"/>
          <w:color w:val="000000"/>
          <w:sz w:val="20"/>
          <w:szCs w:val="20"/>
        </w:rPr>
      </w:pPr>
    </w:p>
    <w:p w14:paraId="2223B4FD" w14:textId="77777777" w:rsidR="001A0A45" w:rsidRDefault="001A0A45" w:rsidP="001A0A45">
      <w:pPr>
        <w:jc w:val="both"/>
        <w:rPr>
          <w:rFonts w:ascii="Arial" w:hAnsi="Arial" w:cs="Arial"/>
          <w:color w:val="000000"/>
          <w:sz w:val="20"/>
          <w:szCs w:val="20"/>
          <w:lang w:val="es-CO"/>
        </w:rPr>
      </w:pPr>
      <w:bookmarkStart w:id="5" w:name="_Hlk92187326"/>
      <w:r w:rsidRPr="001A0A45">
        <w:rPr>
          <w:rFonts w:ascii="Arial" w:hAnsi="Arial" w:cs="Arial"/>
          <w:b/>
          <w:bCs/>
          <w:color w:val="000000"/>
          <w:sz w:val="20"/>
          <w:szCs w:val="20"/>
          <w:lang w:val="es-CO"/>
        </w:rPr>
        <w:t>Cumplimiento del Contrato:</w:t>
      </w:r>
      <w:r w:rsidRPr="001A0A45">
        <w:rPr>
          <w:rFonts w:ascii="Arial" w:hAnsi="Arial" w:cs="Arial"/>
          <w:color w:val="000000"/>
          <w:sz w:val="20"/>
          <w:szCs w:val="20"/>
          <w:lang w:val="es-CO"/>
        </w:rPr>
        <w:t xml:space="preserve"> El amparo de cumplimiento será del </w:t>
      </w:r>
      <w:r>
        <w:rPr>
          <w:rFonts w:ascii="Arial" w:hAnsi="Arial" w:cs="Arial"/>
          <w:color w:val="000000"/>
          <w:sz w:val="20"/>
          <w:szCs w:val="20"/>
          <w:lang w:val="es-CO"/>
        </w:rPr>
        <w:t>diez por ciento (</w:t>
      </w:r>
      <w:r w:rsidRPr="001A0A45">
        <w:rPr>
          <w:rFonts w:ascii="Arial" w:hAnsi="Arial" w:cs="Arial"/>
          <w:color w:val="000000"/>
          <w:sz w:val="20"/>
          <w:szCs w:val="20"/>
          <w:lang w:val="es-CO"/>
        </w:rPr>
        <w:t>10%</w:t>
      </w:r>
      <w:r>
        <w:rPr>
          <w:rFonts w:ascii="Arial" w:hAnsi="Arial" w:cs="Arial"/>
          <w:color w:val="000000"/>
          <w:sz w:val="20"/>
          <w:szCs w:val="20"/>
          <w:lang w:val="es-CO"/>
        </w:rPr>
        <w:t>)</w:t>
      </w:r>
      <w:r w:rsidRPr="001A0A45">
        <w:rPr>
          <w:rFonts w:ascii="Arial" w:hAnsi="Arial" w:cs="Arial"/>
          <w:color w:val="000000"/>
          <w:sz w:val="20"/>
          <w:szCs w:val="20"/>
          <w:lang w:val="es-CO"/>
        </w:rPr>
        <w:t xml:space="preserve"> del valor del contrato por un término igual al plazo de vigencia del contrato y cuatro (4) meses más, garantía que cubrirá al </w:t>
      </w:r>
      <w:r w:rsidRPr="001A0A45">
        <w:rPr>
          <w:rFonts w:ascii="Arial" w:hAnsi="Arial" w:cs="Arial"/>
          <w:b/>
          <w:bCs/>
          <w:color w:val="000000"/>
          <w:sz w:val="20"/>
          <w:szCs w:val="20"/>
          <w:lang w:val="es-CO"/>
        </w:rPr>
        <w:t>MINISTERIO DE DEFENSA NACIONAL – COMANDO GENERAL DE LAS FUERZAS MILITARES - DIRECCIÓN GENERAL DE SANIDAD MILITAR</w:t>
      </w:r>
      <w:r w:rsidRPr="001A0A45">
        <w:rPr>
          <w:rFonts w:ascii="Arial" w:hAnsi="Arial" w:cs="Arial"/>
          <w:color w:val="000000"/>
          <w:sz w:val="20"/>
          <w:szCs w:val="20"/>
          <w:lang w:val="es-CO"/>
        </w:rPr>
        <w:t>, Perjuicios derivados del incumplimiento total o parcial del contrato cuando, a) el incumplimiento es imputable al contratista, b) el cumplimiento tardío o defectuoso del contrato, cuando el incumplimiento es imputable al contratista, c) el pago del valor de las multas y de la cláusula penal pecuniaria.</w:t>
      </w:r>
    </w:p>
    <w:p w14:paraId="4EE31FBB" w14:textId="77777777" w:rsidR="001A0A45" w:rsidRPr="001A0A45" w:rsidRDefault="001A0A45" w:rsidP="001A0A45">
      <w:pPr>
        <w:jc w:val="both"/>
        <w:rPr>
          <w:rFonts w:ascii="Arial" w:hAnsi="Arial" w:cs="Arial"/>
          <w:color w:val="000000"/>
          <w:sz w:val="20"/>
          <w:szCs w:val="20"/>
          <w:lang w:val="es-CO"/>
        </w:rPr>
      </w:pPr>
    </w:p>
    <w:p w14:paraId="7A453042" w14:textId="77777777" w:rsidR="001A0A45" w:rsidRDefault="001A0A45" w:rsidP="001A0A45">
      <w:pPr>
        <w:jc w:val="both"/>
        <w:rPr>
          <w:rFonts w:ascii="Arial" w:hAnsi="Arial" w:cs="Arial"/>
          <w:color w:val="000000"/>
          <w:sz w:val="20"/>
          <w:szCs w:val="20"/>
          <w:lang w:val="es-CO"/>
        </w:rPr>
      </w:pPr>
      <w:r w:rsidRPr="001A0A45">
        <w:rPr>
          <w:rFonts w:ascii="Arial" w:hAnsi="Arial" w:cs="Arial"/>
          <w:color w:val="000000"/>
          <w:sz w:val="20"/>
          <w:szCs w:val="20"/>
          <w:lang w:val="es-CO"/>
        </w:rPr>
        <w:t>El contratista deberá dar cubrimiento de los riesgos antes señalados, mediante contrato de seguro contenido en una póliza.</w:t>
      </w:r>
    </w:p>
    <w:p w14:paraId="4B594053" w14:textId="77777777" w:rsidR="001A0A45" w:rsidRPr="001A0A45" w:rsidRDefault="001A0A45" w:rsidP="001A0A45">
      <w:pPr>
        <w:jc w:val="both"/>
        <w:rPr>
          <w:rFonts w:ascii="Arial" w:hAnsi="Arial" w:cs="Arial"/>
          <w:color w:val="000000"/>
          <w:sz w:val="20"/>
          <w:szCs w:val="20"/>
          <w:lang w:val="es-CO"/>
        </w:rPr>
      </w:pPr>
    </w:p>
    <w:p w14:paraId="3A057CCE" w14:textId="6FCB8627" w:rsidR="001A0A45" w:rsidRDefault="001A0A45" w:rsidP="001A0A45">
      <w:pPr>
        <w:jc w:val="both"/>
        <w:rPr>
          <w:rFonts w:ascii="Arial" w:hAnsi="Arial" w:cs="Arial"/>
          <w:color w:val="000000"/>
          <w:sz w:val="20"/>
          <w:szCs w:val="20"/>
          <w:lang w:val="es-CO"/>
        </w:rPr>
      </w:pPr>
      <w:r w:rsidRPr="001A0A45">
        <w:rPr>
          <w:rFonts w:ascii="Arial" w:hAnsi="Arial" w:cs="Arial"/>
          <w:b/>
          <w:bCs/>
          <w:color w:val="000000"/>
          <w:sz w:val="20"/>
          <w:szCs w:val="20"/>
          <w:lang w:val="es-CO"/>
        </w:rPr>
        <w:t>Calidad de Servicio:</w:t>
      </w:r>
      <w:r w:rsidRPr="001A0A45">
        <w:rPr>
          <w:rFonts w:ascii="Arial" w:hAnsi="Arial" w:cs="Arial"/>
          <w:color w:val="000000"/>
          <w:sz w:val="20"/>
          <w:szCs w:val="20"/>
          <w:lang w:val="es-CO"/>
        </w:rPr>
        <w:t xml:space="preserve"> El amparo de calidad de la prestación del servicio será del </w:t>
      </w:r>
      <w:r>
        <w:rPr>
          <w:rFonts w:ascii="Arial" w:hAnsi="Arial" w:cs="Arial"/>
          <w:color w:val="000000"/>
          <w:sz w:val="20"/>
          <w:szCs w:val="20"/>
          <w:lang w:val="es-CO"/>
        </w:rPr>
        <w:t>diez por ciento (</w:t>
      </w:r>
      <w:r w:rsidRPr="001A0A45">
        <w:rPr>
          <w:rFonts w:ascii="Arial" w:hAnsi="Arial" w:cs="Arial"/>
          <w:color w:val="000000"/>
          <w:sz w:val="20"/>
          <w:szCs w:val="20"/>
          <w:lang w:val="es-CO"/>
        </w:rPr>
        <w:t>10%</w:t>
      </w:r>
      <w:r>
        <w:rPr>
          <w:rFonts w:ascii="Arial" w:hAnsi="Arial" w:cs="Arial"/>
          <w:color w:val="000000"/>
          <w:sz w:val="20"/>
          <w:szCs w:val="20"/>
          <w:lang w:val="es-CO"/>
        </w:rPr>
        <w:t>)</w:t>
      </w:r>
      <w:r w:rsidRPr="001A0A45">
        <w:rPr>
          <w:rFonts w:ascii="Arial" w:hAnsi="Arial" w:cs="Arial"/>
          <w:color w:val="000000"/>
          <w:sz w:val="20"/>
          <w:szCs w:val="20"/>
          <w:lang w:val="es-CO"/>
        </w:rPr>
        <w:t xml:space="preserve"> del valor del contrato por un término igual al plazo de vigencia del contrato y cuatro (4) meses más, garantía que cubrirá al </w:t>
      </w:r>
      <w:r w:rsidRPr="001A0A45">
        <w:rPr>
          <w:rFonts w:ascii="Arial" w:hAnsi="Arial" w:cs="Arial"/>
          <w:b/>
          <w:bCs/>
          <w:color w:val="000000"/>
          <w:sz w:val="20"/>
          <w:szCs w:val="20"/>
          <w:lang w:val="es-CO"/>
        </w:rPr>
        <w:t>MINISTERIO DE DEFENSA NACIONAL – COMANDO GENERAL DE L AS FUERZAS MILITARES - DIRECCIÓN GENERAL DE SANIDAD MILITAR</w:t>
      </w:r>
      <w:r>
        <w:rPr>
          <w:rFonts w:ascii="Arial" w:hAnsi="Arial" w:cs="Arial"/>
          <w:b/>
          <w:bCs/>
          <w:color w:val="000000"/>
          <w:sz w:val="20"/>
          <w:szCs w:val="20"/>
          <w:lang w:val="es-CO"/>
        </w:rPr>
        <w:t xml:space="preserve"> </w:t>
      </w:r>
      <w:r w:rsidRPr="001A0A45">
        <w:rPr>
          <w:rFonts w:ascii="Arial" w:hAnsi="Arial" w:cs="Arial"/>
          <w:color w:val="000000"/>
          <w:sz w:val="20"/>
          <w:szCs w:val="20"/>
          <w:lang w:val="es-CO"/>
        </w:rPr>
        <w:t>de la mala calidad en la prestación del servicio requerido en los términos de la calidad exigida en el respectivo contrato</w:t>
      </w:r>
    </w:p>
    <w:p w14:paraId="6DE685FE" w14:textId="77777777" w:rsidR="003E1AA1" w:rsidRDefault="003E1AA1" w:rsidP="001A0A45">
      <w:pPr>
        <w:jc w:val="both"/>
        <w:rPr>
          <w:rFonts w:ascii="Arial" w:hAnsi="Arial" w:cs="Arial"/>
          <w:color w:val="000000"/>
          <w:sz w:val="20"/>
          <w:szCs w:val="20"/>
          <w:lang w:val="es-CO"/>
        </w:rPr>
      </w:pPr>
    </w:p>
    <w:p w14:paraId="61451F12" w14:textId="77777777" w:rsidR="003E1AA1" w:rsidRPr="00D521C9" w:rsidRDefault="003E1AA1" w:rsidP="003E1AA1">
      <w:pPr>
        <w:tabs>
          <w:tab w:val="left" w:pos="1701"/>
        </w:tabs>
        <w:jc w:val="both"/>
        <w:rPr>
          <w:rFonts w:ascii="Arial" w:hAnsi="Arial" w:cs="Arial"/>
          <w:b/>
          <w:bCs/>
          <w:color w:val="000000"/>
          <w:sz w:val="20"/>
          <w:szCs w:val="20"/>
          <w:u w:val="single"/>
        </w:rPr>
      </w:pPr>
      <w:bookmarkStart w:id="6" w:name="_Hlk113981538"/>
      <w:r w:rsidRPr="00D521C9">
        <w:rPr>
          <w:rFonts w:ascii="Arial" w:hAnsi="Arial" w:cs="Arial"/>
          <w:b/>
          <w:bCs/>
          <w:color w:val="000000"/>
          <w:sz w:val="20"/>
          <w:szCs w:val="20"/>
          <w:u w:val="single"/>
        </w:rPr>
        <w:t>Parágrafo primero: En la garantía deberá constar expresamente que se ampara el cumplimiento del contrato, el pago de las multas y de cláusula penal pecuniaria convenidas y que la entidad aseguradora renuncie al beneficio de excusión.</w:t>
      </w:r>
    </w:p>
    <w:bookmarkEnd w:id="6"/>
    <w:p w14:paraId="7F91BDB4" w14:textId="77777777" w:rsidR="00593EC5" w:rsidRPr="002671BB" w:rsidRDefault="00593EC5" w:rsidP="00593EC5">
      <w:pPr>
        <w:jc w:val="both"/>
        <w:rPr>
          <w:rFonts w:ascii="Arial" w:hAnsi="Arial" w:cs="Arial"/>
          <w:color w:val="000000"/>
          <w:sz w:val="20"/>
          <w:szCs w:val="20"/>
        </w:rPr>
      </w:pPr>
    </w:p>
    <w:bookmarkEnd w:id="5"/>
    <w:p w14:paraId="15279E8D" w14:textId="77777777" w:rsidR="00593EC5" w:rsidRPr="002671BB" w:rsidRDefault="00593EC5" w:rsidP="00593EC5">
      <w:pPr>
        <w:jc w:val="both"/>
        <w:rPr>
          <w:rFonts w:ascii="Arial" w:hAnsi="Arial" w:cs="Arial"/>
          <w:color w:val="000000"/>
          <w:sz w:val="20"/>
          <w:szCs w:val="20"/>
        </w:rPr>
      </w:pPr>
    </w:p>
    <w:p w14:paraId="2BFA39F3" w14:textId="77777777" w:rsidR="00593EC5" w:rsidRPr="002671BB" w:rsidRDefault="00593EC5" w:rsidP="007D05D8">
      <w:pPr>
        <w:numPr>
          <w:ilvl w:val="0"/>
          <w:numId w:val="1"/>
        </w:numPr>
        <w:contextualSpacing/>
        <w:jc w:val="both"/>
        <w:rPr>
          <w:rFonts w:ascii="Arial" w:hAnsi="Arial" w:cs="Arial"/>
          <w:b/>
          <w:sz w:val="20"/>
          <w:szCs w:val="20"/>
        </w:rPr>
      </w:pPr>
      <w:r w:rsidRPr="002671BB">
        <w:rPr>
          <w:rFonts w:ascii="Arial" w:hAnsi="Arial" w:cs="Arial"/>
          <w:b/>
          <w:sz w:val="20"/>
          <w:szCs w:val="20"/>
        </w:rPr>
        <w:t xml:space="preserve">INDICACIÓN DE SI LA CONTRATACIÓN RESPECTIVA ESTÁ COBIJADA POR UN ACUERDO COMERCIAL EN LOS TÉRMINOS DEL NUMERAL 8 DEL ARTÍCULO 2.2.1.1.2.1.1.  DEL DECRETO 1082 DE 2015. </w:t>
      </w:r>
    </w:p>
    <w:p w14:paraId="398DF7FE" w14:textId="77777777" w:rsidR="00593EC5" w:rsidRPr="002671BB" w:rsidRDefault="00593EC5" w:rsidP="00593EC5">
      <w:pPr>
        <w:ind w:left="360" w:right="-284"/>
        <w:contextualSpacing/>
        <w:jc w:val="both"/>
        <w:rPr>
          <w:rFonts w:ascii="Arial" w:hAnsi="Arial" w:cs="Arial"/>
          <w:b/>
          <w:sz w:val="20"/>
          <w:szCs w:val="20"/>
        </w:rPr>
      </w:pPr>
    </w:p>
    <w:p w14:paraId="166FA783" w14:textId="77777777" w:rsidR="00593EC5" w:rsidRPr="002671BB" w:rsidRDefault="00593EC5" w:rsidP="0026375B">
      <w:pPr>
        <w:jc w:val="both"/>
        <w:rPr>
          <w:rFonts w:ascii="Arial" w:hAnsi="Arial" w:cs="Arial"/>
          <w:color w:val="000000"/>
          <w:sz w:val="20"/>
          <w:szCs w:val="20"/>
        </w:rPr>
      </w:pPr>
      <w:r w:rsidRPr="002671BB">
        <w:rPr>
          <w:rFonts w:ascii="Arial" w:hAnsi="Arial" w:cs="Arial"/>
          <w:color w:val="000000"/>
          <w:sz w:val="20"/>
          <w:szCs w:val="20"/>
        </w:rPr>
        <w:t>Por tratarse de una contratación mediante la modalidad directa, según lo dispuesto en el artículo 2 de la Ley 1150 de 2007, no le aplican las obligaciones previstas en los acuerdos internacionales, por lo tanto, no se requiere establecer si el objeto a contratar está o no cubierto por dichos acuerdos.</w:t>
      </w:r>
    </w:p>
    <w:p w14:paraId="547A1711" w14:textId="77777777" w:rsidR="00593EC5" w:rsidRPr="002671BB" w:rsidRDefault="00593EC5" w:rsidP="00593EC5">
      <w:pPr>
        <w:ind w:right="-284"/>
        <w:jc w:val="both"/>
        <w:rPr>
          <w:rFonts w:ascii="Arial" w:hAnsi="Arial" w:cs="Arial"/>
          <w:color w:val="000000"/>
          <w:sz w:val="20"/>
          <w:szCs w:val="20"/>
        </w:rPr>
      </w:pPr>
    </w:p>
    <w:p w14:paraId="6AD3D624" w14:textId="77777777" w:rsidR="00593EC5" w:rsidRPr="002671BB" w:rsidRDefault="00593EC5" w:rsidP="00BD046E">
      <w:pPr>
        <w:numPr>
          <w:ilvl w:val="0"/>
          <w:numId w:val="1"/>
        </w:numPr>
        <w:ind w:right="-284"/>
        <w:contextualSpacing/>
        <w:jc w:val="both"/>
        <w:rPr>
          <w:rFonts w:ascii="Arial" w:eastAsia="Calibri" w:hAnsi="Arial" w:cs="Arial"/>
          <w:b/>
          <w:bCs/>
          <w:sz w:val="20"/>
          <w:szCs w:val="20"/>
          <w:lang w:eastAsia="x-none"/>
        </w:rPr>
      </w:pPr>
      <w:r w:rsidRPr="002671BB">
        <w:rPr>
          <w:rFonts w:ascii="Arial" w:eastAsia="Calibri" w:hAnsi="Arial" w:cs="Arial"/>
          <w:b/>
          <w:bCs/>
          <w:sz w:val="20"/>
          <w:szCs w:val="20"/>
          <w:lang w:eastAsia="x-none"/>
        </w:rPr>
        <w:t>PLAZO DE EJECUCIÓN</w:t>
      </w:r>
    </w:p>
    <w:p w14:paraId="5BCB23A7" w14:textId="77777777" w:rsidR="00593EC5" w:rsidRPr="002671BB" w:rsidRDefault="00593EC5" w:rsidP="00593EC5">
      <w:pPr>
        <w:ind w:left="360" w:right="-284"/>
        <w:contextualSpacing/>
        <w:jc w:val="both"/>
        <w:rPr>
          <w:rFonts w:ascii="Arial" w:hAnsi="Arial" w:cs="Arial"/>
          <w:color w:val="000000"/>
          <w:sz w:val="20"/>
          <w:szCs w:val="20"/>
        </w:rPr>
      </w:pPr>
    </w:p>
    <w:p w14:paraId="1B23B22F" w14:textId="4ADFF01B" w:rsidR="00593EC5" w:rsidRPr="002671BB" w:rsidRDefault="00593EC5" w:rsidP="00593EC5">
      <w:pPr>
        <w:pStyle w:val="Textoindependiente"/>
        <w:tabs>
          <w:tab w:val="left" w:pos="0"/>
        </w:tabs>
        <w:jc w:val="both"/>
        <w:rPr>
          <w:rFonts w:ascii="Arial" w:hAnsi="Arial" w:cs="Arial"/>
          <w:color w:val="000000"/>
          <w:sz w:val="20"/>
          <w:szCs w:val="20"/>
          <w:lang w:val="es-CO" w:eastAsia="es-CO"/>
        </w:rPr>
      </w:pPr>
      <w:r w:rsidRPr="00DC0A99">
        <w:rPr>
          <w:rFonts w:ascii="Arial" w:hAnsi="Arial" w:cs="Arial"/>
          <w:color w:val="000000"/>
          <w:sz w:val="20"/>
          <w:szCs w:val="20"/>
          <w:lang w:val="es-CO" w:eastAsia="es-CO"/>
        </w:rPr>
        <w:t xml:space="preserve">El </w:t>
      </w:r>
      <w:r w:rsidRPr="00FE52CE">
        <w:rPr>
          <w:rFonts w:ascii="Arial" w:hAnsi="Arial" w:cs="Arial"/>
          <w:color w:val="000000"/>
          <w:sz w:val="20"/>
          <w:szCs w:val="20"/>
          <w:lang w:val="es-CO" w:eastAsia="es-CO"/>
        </w:rPr>
        <w:t>plazo de ejecución del contrato que llegare a celebrarse será a partir del perfeccionamiento del contrato por parte de la Dirección General de Sanidad Militar</w:t>
      </w:r>
      <w:r w:rsidR="003E1AA1">
        <w:rPr>
          <w:rFonts w:ascii="Arial" w:hAnsi="Arial" w:cs="Arial"/>
          <w:color w:val="000000"/>
          <w:sz w:val="20"/>
          <w:szCs w:val="20"/>
          <w:lang w:val="es-CO" w:eastAsia="es-CO"/>
        </w:rPr>
        <w:t xml:space="preserve"> </w:t>
      </w:r>
      <w:r w:rsidRPr="00FE52CE">
        <w:rPr>
          <w:rFonts w:ascii="Arial" w:hAnsi="Arial" w:cs="Arial"/>
          <w:color w:val="000000"/>
          <w:sz w:val="20"/>
          <w:szCs w:val="20"/>
          <w:lang w:val="es-CO" w:eastAsia="es-CO"/>
        </w:rPr>
        <w:t>hasta el</w:t>
      </w:r>
      <w:r w:rsidR="00DC0A99" w:rsidRPr="00FE52CE">
        <w:rPr>
          <w:rFonts w:ascii="Arial" w:hAnsi="Arial" w:cs="Arial"/>
          <w:color w:val="000000"/>
          <w:sz w:val="20"/>
          <w:szCs w:val="20"/>
          <w:lang w:val="es-CO" w:eastAsia="es-CO"/>
        </w:rPr>
        <w:t xml:space="preserve"> 23 de diciembre</w:t>
      </w:r>
      <w:r w:rsidR="007C0077" w:rsidRPr="00FE52CE">
        <w:rPr>
          <w:rFonts w:ascii="Arial" w:hAnsi="Arial" w:cs="Arial"/>
          <w:color w:val="000000"/>
          <w:sz w:val="20"/>
          <w:szCs w:val="20"/>
          <w:lang w:val="es-CO" w:eastAsia="es-CO"/>
        </w:rPr>
        <w:t xml:space="preserve"> de 2022</w:t>
      </w:r>
      <w:r w:rsidRPr="00FE52CE">
        <w:rPr>
          <w:rFonts w:ascii="Arial" w:hAnsi="Arial" w:cs="Arial"/>
          <w:sz w:val="20"/>
          <w:szCs w:val="20"/>
          <w:lang w:val="es-CO" w:eastAsia="es-CO"/>
        </w:rPr>
        <w:t>. EL</w:t>
      </w:r>
      <w:r w:rsidRPr="00FE52CE">
        <w:rPr>
          <w:rFonts w:ascii="Arial" w:hAnsi="Arial" w:cs="Arial"/>
          <w:color w:val="FF0000"/>
          <w:sz w:val="20"/>
          <w:szCs w:val="20"/>
          <w:lang w:val="es-CO" w:eastAsia="es-CO"/>
        </w:rPr>
        <w:t xml:space="preserve"> </w:t>
      </w:r>
      <w:r w:rsidRPr="00FE52CE">
        <w:rPr>
          <w:rFonts w:ascii="Arial" w:hAnsi="Arial" w:cs="Arial"/>
          <w:color w:val="000000"/>
          <w:sz w:val="20"/>
          <w:szCs w:val="20"/>
          <w:lang w:val="es-CO" w:eastAsia="es-CO"/>
        </w:rPr>
        <w:t>CONTRATISTA</w:t>
      </w:r>
      <w:r w:rsidRPr="00DC0A99">
        <w:rPr>
          <w:rFonts w:ascii="Arial" w:hAnsi="Arial" w:cs="Arial"/>
          <w:color w:val="000000"/>
          <w:sz w:val="20"/>
          <w:szCs w:val="20"/>
          <w:lang w:val="es-CO" w:eastAsia="es-CO"/>
        </w:rPr>
        <w:t xml:space="preserve"> prestará sus servicios en forma independiente y con total autonomía. En ningún caso existirá relación laboral entre EL CONTRATANTE y EL CONTRATISTA, en consecuencia, EL CONTRATISTA asume en forma total y exclusiva la absoluta responsabilidad que se derive de sus actos u omisiones, así como por la calidad e idoneidad de los servicios que preste.</w:t>
      </w:r>
    </w:p>
    <w:p w14:paraId="437779DC" w14:textId="77777777" w:rsidR="00593EC5" w:rsidRDefault="00593EC5" w:rsidP="00593EC5">
      <w:pPr>
        <w:pStyle w:val="Textoindependiente"/>
        <w:tabs>
          <w:tab w:val="left" w:pos="0"/>
        </w:tabs>
        <w:jc w:val="both"/>
        <w:rPr>
          <w:rFonts w:ascii="Arial" w:hAnsi="Arial" w:cs="Arial"/>
          <w:color w:val="000000"/>
          <w:sz w:val="20"/>
          <w:szCs w:val="20"/>
          <w:lang w:val="es-CO" w:eastAsia="es-CO"/>
        </w:rPr>
      </w:pPr>
    </w:p>
    <w:p w14:paraId="3343CD32" w14:textId="77777777" w:rsidR="00593EC5" w:rsidRPr="002671BB" w:rsidRDefault="00593EC5" w:rsidP="00BD046E">
      <w:pPr>
        <w:numPr>
          <w:ilvl w:val="0"/>
          <w:numId w:val="1"/>
        </w:numPr>
        <w:ind w:right="-284"/>
        <w:contextualSpacing/>
        <w:jc w:val="both"/>
        <w:rPr>
          <w:rFonts w:ascii="Arial" w:hAnsi="Arial" w:cs="Arial"/>
          <w:b/>
          <w:bCs/>
          <w:sz w:val="20"/>
          <w:szCs w:val="20"/>
        </w:rPr>
      </w:pPr>
      <w:r w:rsidRPr="002671BB">
        <w:rPr>
          <w:rFonts w:ascii="Arial" w:hAnsi="Arial" w:cs="Arial"/>
          <w:b/>
          <w:bCs/>
          <w:sz w:val="20"/>
          <w:szCs w:val="20"/>
        </w:rPr>
        <w:t>VALOR Y FORMA DE PAGO</w:t>
      </w:r>
    </w:p>
    <w:p w14:paraId="4B23BB0C" w14:textId="77777777" w:rsidR="00593EC5" w:rsidRPr="002671BB" w:rsidRDefault="00593EC5" w:rsidP="00593EC5">
      <w:pPr>
        <w:ind w:right="-284"/>
        <w:contextualSpacing/>
        <w:jc w:val="both"/>
        <w:rPr>
          <w:rFonts w:ascii="Arial" w:hAnsi="Arial" w:cs="Arial"/>
          <w:color w:val="000000"/>
          <w:sz w:val="20"/>
          <w:szCs w:val="20"/>
        </w:rPr>
      </w:pPr>
    </w:p>
    <w:p w14:paraId="34CBAAEE" w14:textId="25F3CD62" w:rsidR="00593EC5" w:rsidRPr="002671BB" w:rsidRDefault="00124D74" w:rsidP="00593EC5">
      <w:pPr>
        <w:shd w:val="clear" w:color="auto" w:fill="FFFFFF"/>
        <w:jc w:val="both"/>
        <w:rPr>
          <w:rFonts w:ascii="Arial" w:hAnsi="Arial" w:cs="Arial"/>
          <w:color w:val="000000"/>
          <w:sz w:val="20"/>
          <w:szCs w:val="20"/>
          <w:lang w:eastAsia="es-CO"/>
        </w:rPr>
      </w:pPr>
      <w:r w:rsidRPr="00FE52CE">
        <w:rPr>
          <w:rFonts w:ascii="Arial" w:hAnsi="Arial" w:cs="Arial"/>
          <w:color w:val="000000"/>
          <w:sz w:val="20"/>
          <w:szCs w:val="20"/>
          <w:lang w:eastAsia="es-CO"/>
        </w:rPr>
        <w:t>El valor del contrato será por la suma</w:t>
      </w:r>
      <w:r w:rsidR="00DC0A99" w:rsidRPr="00FE52CE">
        <w:rPr>
          <w:rFonts w:ascii="Arial" w:hAnsi="Arial" w:cs="Arial"/>
          <w:color w:val="000000"/>
          <w:sz w:val="20"/>
          <w:szCs w:val="20"/>
          <w:lang w:eastAsia="es-CO"/>
        </w:rPr>
        <w:t xml:space="preserve"> </w:t>
      </w:r>
      <w:r w:rsidR="003E1AA1">
        <w:rPr>
          <w:rFonts w:ascii="Arial" w:hAnsi="Arial" w:cs="Arial"/>
          <w:color w:val="000000"/>
          <w:sz w:val="20"/>
          <w:szCs w:val="20"/>
          <w:lang w:eastAsia="es-CO"/>
        </w:rPr>
        <w:t xml:space="preserve">($ </w:t>
      </w:r>
      <w:r w:rsidR="00964134">
        <w:rPr>
          <w:rFonts w:ascii="Arial" w:hAnsi="Arial" w:cs="Arial"/>
          <w:color w:val="000000"/>
          <w:sz w:val="20"/>
          <w:szCs w:val="20"/>
        </w:rPr>
        <w:t>XX</w:t>
      </w:r>
      <w:r w:rsidR="0001495D">
        <w:rPr>
          <w:rFonts w:ascii="Arial" w:hAnsi="Arial" w:cs="Arial"/>
          <w:color w:val="000000"/>
          <w:sz w:val="20"/>
          <w:szCs w:val="20"/>
        </w:rPr>
        <w:t xml:space="preserve"> </w:t>
      </w:r>
      <w:r w:rsidRPr="00FE52CE">
        <w:rPr>
          <w:rFonts w:ascii="Arial" w:hAnsi="Arial" w:cs="Arial"/>
          <w:color w:val="000000"/>
          <w:sz w:val="20"/>
          <w:szCs w:val="20"/>
          <w:lang w:eastAsia="es-CO"/>
        </w:rPr>
        <w:t xml:space="preserve">M/CTE) y los honorarios mensuales serán de </w:t>
      </w:r>
      <w:r w:rsidR="003E1AA1">
        <w:rPr>
          <w:rFonts w:ascii="Arial" w:hAnsi="Arial" w:cs="Arial"/>
          <w:color w:val="000000"/>
          <w:sz w:val="20"/>
          <w:szCs w:val="20"/>
          <w:lang w:eastAsia="es-CO"/>
        </w:rPr>
        <w:t>($</w:t>
      </w:r>
      <w:r w:rsidR="00964134">
        <w:rPr>
          <w:rFonts w:ascii="Arial" w:hAnsi="Arial" w:cs="Arial"/>
          <w:color w:val="000000"/>
          <w:sz w:val="20"/>
          <w:szCs w:val="20"/>
          <w:lang w:eastAsia="es-CO"/>
        </w:rPr>
        <w:t xml:space="preserve"> XXX</w:t>
      </w:r>
      <w:r w:rsidR="007447B1" w:rsidRPr="00FE52CE">
        <w:rPr>
          <w:rFonts w:ascii="Arial" w:hAnsi="Arial" w:cs="Arial"/>
          <w:color w:val="000000"/>
          <w:sz w:val="20"/>
          <w:szCs w:val="20"/>
          <w:lang w:eastAsia="es-CO"/>
        </w:rPr>
        <w:t xml:space="preserve"> </w:t>
      </w:r>
      <w:r w:rsidRPr="00FE52CE">
        <w:rPr>
          <w:rFonts w:ascii="Arial" w:hAnsi="Arial" w:cs="Arial"/>
          <w:color w:val="000000"/>
          <w:sz w:val="20"/>
          <w:szCs w:val="20"/>
          <w:lang w:eastAsia="es-CO"/>
        </w:rPr>
        <w:t>M/CTE</w:t>
      </w:r>
      <w:r w:rsidR="003E1AA1">
        <w:rPr>
          <w:rFonts w:ascii="Arial" w:hAnsi="Arial" w:cs="Arial"/>
          <w:color w:val="000000"/>
          <w:sz w:val="20"/>
          <w:szCs w:val="20"/>
          <w:lang w:eastAsia="es-CO"/>
        </w:rPr>
        <w:t>)</w:t>
      </w:r>
      <w:r w:rsidR="00593EC5" w:rsidRPr="00FE52CE">
        <w:rPr>
          <w:rFonts w:ascii="Arial" w:hAnsi="Arial" w:cs="Arial"/>
          <w:color w:val="000000"/>
          <w:sz w:val="20"/>
          <w:szCs w:val="20"/>
          <w:lang w:eastAsia="es-CO"/>
        </w:rPr>
        <w:t xml:space="preserve"> o cuando lo amerite su equivalente fracción de mes.</w:t>
      </w:r>
    </w:p>
    <w:p w14:paraId="046931B3" w14:textId="77777777" w:rsidR="005A6DB6" w:rsidRPr="002671BB" w:rsidRDefault="005A6DB6" w:rsidP="00593EC5">
      <w:pPr>
        <w:shd w:val="clear" w:color="auto" w:fill="FFFFFF"/>
        <w:jc w:val="both"/>
        <w:rPr>
          <w:rFonts w:ascii="Arial" w:hAnsi="Arial" w:cs="Arial"/>
          <w:color w:val="000000"/>
          <w:sz w:val="20"/>
          <w:szCs w:val="20"/>
        </w:rPr>
      </w:pPr>
    </w:p>
    <w:p w14:paraId="52A44D35" w14:textId="77777777" w:rsidR="00593EC5" w:rsidRPr="002671BB" w:rsidRDefault="00593EC5" w:rsidP="00593EC5">
      <w:pPr>
        <w:pStyle w:val="NormalWeb"/>
        <w:shd w:val="clear" w:color="auto" w:fill="FFFFFF"/>
        <w:spacing w:before="0" w:beforeAutospacing="0" w:after="0"/>
        <w:contextualSpacing/>
        <w:jc w:val="both"/>
        <w:rPr>
          <w:rFonts w:ascii="Arial" w:hAnsi="Arial" w:cs="Arial"/>
          <w:color w:val="000000"/>
          <w:sz w:val="20"/>
          <w:szCs w:val="20"/>
        </w:rPr>
      </w:pPr>
      <w:r w:rsidRPr="002671BB">
        <w:rPr>
          <w:rFonts w:ascii="Arial" w:hAnsi="Arial" w:cs="Arial"/>
          <w:color w:val="000000"/>
          <w:sz w:val="20"/>
          <w:szCs w:val="20"/>
          <w:lang w:eastAsia="es-CO"/>
        </w:rPr>
        <w:t>Lo anterior previa entrega del informe de Supervisión y recibo a satisfacción por parte del supervisor del contrato, así como del comprobante de pago de los aportes al Sistema de Seguridad Social en salud, pensión y</w:t>
      </w:r>
      <w:r w:rsidRPr="002671BB">
        <w:rPr>
          <w:rFonts w:ascii="Arial" w:hAnsi="Arial" w:cs="Arial"/>
          <w:color w:val="000000"/>
          <w:sz w:val="20"/>
          <w:szCs w:val="20"/>
        </w:rPr>
        <w:t xml:space="preserve"> ARL, previo cumplimiento de los trámites administrativos a que haya lugar, expedición de la obligación, orden de pago del SIIF y una vez se encuentre</w:t>
      </w:r>
      <w:r w:rsidRPr="002671BB">
        <w:rPr>
          <w:rFonts w:ascii="Arial" w:hAnsi="Arial" w:cs="Arial"/>
          <w:sz w:val="20"/>
          <w:szCs w:val="20"/>
          <w:lang w:val="es-MX"/>
        </w:rPr>
        <w:t xml:space="preserve"> aprobado el Programa Anual Mensualizado de Caja “PAC” dado el caso. </w:t>
      </w:r>
    </w:p>
    <w:p w14:paraId="0432D867" w14:textId="77777777" w:rsidR="00593EC5" w:rsidRPr="002671BB" w:rsidRDefault="00593EC5" w:rsidP="00593EC5">
      <w:pPr>
        <w:pStyle w:val="NormalVerdana"/>
        <w:tabs>
          <w:tab w:val="left" w:pos="0"/>
        </w:tabs>
        <w:jc w:val="both"/>
        <w:rPr>
          <w:rFonts w:ascii="Arial" w:hAnsi="Arial" w:cs="Arial"/>
          <w:color w:val="000000"/>
          <w:sz w:val="20"/>
        </w:rPr>
      </w:pPr>
      <w:r w:rsidRPr="002671BB">
        <w:rPr>
          <w:rFonts w:ascii="Arial" w:hAnsi="Arial" w:cs="Arial"/>
          <w:color w:val="000000"/>
          <w:sz w:val="20"/>
        </w:rPr>
        <w:t>El valor correspondiente a los honorarios se consignará en la cuenta, señalada por</w:t>
      </w:r>
      <w:r w:rsidRPr="002671BB">
        <w:rPr>
          <w:rFonts w:ascii="Arial" w:hAnsi="Arial" w:cs="Arial"/>
          <w:b/>
          <w:color w:val="000000"/>
          <w:sz w:val="20"/>
        </w:rPr>
        <w:t xml:space="preserve"> EL CONTRATISTA.</w:t>
      </w:r>
      <w:r w:rsidRPr="002671BB">
        <w:rPr>
          <w:rFonts w:ascii="Arial" w:hAnsi="Arial" w:cs="Arial"/>
          <w:color w:val="000000"/>
          <w:sz w:val="20"/>
        </w:rPr>
        <w:t xml:space="preserve"> Las partes contratantes dejan expresa constancia que en ningún caso habrá lugar al pago de sumas adicionales por los servicios prestados en el desarrollo del presente contrato. </w:t>
      </w:r>
    </w:p>
    <w:p w14:paraId="2DA49B58" w14:textId="77777777" w:rsidR="00593EC5" w:rsidRPr="002671BB" w:rsidRDefault="00593EC5" w:rsidP="00593EC5">
      <w:pPr>
        <w:pStyle w:val="NormalVerdana"/>
        <w:tabs>
          <w:tab w:val="left" w:pos="0"/>
        </w:tabs>
        <w:jc w:val="both"/>
        <w:rPr>
          <w:rFonts w:ascii="Arial" w:hAnsi="Arial" w:cs="Arial"/>
          <w:color w:val="000000"/>
          <w:sz w:val="20"/>
        </w:rPr>
      </w:pPr>
    </w:p>
    <w:p w14:paraId="1EE85417" w14:textId="77777777" w:rsidR="00593EC5" w:rsidRPr="002671BB" w:rsidRDefault="00593EC5" w:rsidP="00593EC5">
      <w:pPr>
        <w:pStyle w:val="NormalVerdana"/>
        <w:tabs>
          <w:tab w:val="left" w:pos="0"/>
        </w:tabs>
        <w:jc w:val="both"/>
        <w:rPr>
          <w:rFonts w:ascii="Arial" w:hAnsi="Arial" w:cs="Arial"/>
          <w:color w:val="000000"/>
          <w:sz w:val="20"/>
        </w:rPr>
      </w:pPr>
      <w:r w:rsidRPr="002671BB">
        <w:rPr>
          <w:rFonts w:ascii="Arial" w:hAnsi="Arial" w:cs="Arial"/>
          <w:b/>
          <w:color w:val="000000"/>
          <w:sz w:val="20"/>
        </w:rPr>
        <w:t>EL CONTRATANTE</w:t>
      </w:r>
      <w:r w:rsidRPr="002671BB">
        <w:rPr>
          <w:rFonts w:ascii="Arial" w:hAnsi="Arial" w:cs="Arial"/>
          <w:color w:val="000000"/>
          <w:sz w:val="20"/>
        </w:rPr>
        <w:t xml:space="preserve"> no se responsabilizará por la demora presentada en el pago al </w:t>
      </w:r>
      <w:r w:rsidRPr="002671BB">
        <w:rPr>
          <w:rFonts w:ascii="Arial" w:hAnsi="Arial" w:cs="Arial"/>
          <w:b/>
          <w:color w:val="000000"/>
          <w:sz w:val="20"/>
        </w:rPr>
        <w:t>CONTRATISTA</w:t>
      </w:r>
      <w:r w:rsidRPr="002671BB">
        <w:rPr>
          <w:rFonts w:ascii="Arial" w:hAnsi="Arial" w:cs="Arial"/>
          <w:color w:val="000000"/>
          <w:sz w:val="20"/>
        </w:rPr>
        <w:t xml:space="preserve"> cuando ella fuere ocasionada por encontrarse incompleta la documentación de soporte o no se ajuste a cualquiera de las condiciones establecidas en el presente contrato. </w:t>
      </w:r>
    </w:p>
    <w:p w14:paraId="51EEB705" w14:textId="77777777" w:rsidR="00593EC5" w:rsidRPr="002671BB" w:rsidRDefault="00593EC5" w:rsidP="00593EC5">
      <w:pPr>
        <w:pStyle w:val="NormalVerdana"/>
        <w:tabs>
          <w:tab w:val="left" w:pos="0"/>
        </w:tabs>
        <w:jc w:val="both"/>
        <w:rPr>
          <w:rFonts w:ascii="Arial" w:hAnsi="Arial" w:cs="Arial"/>
          <w:color w:val="000000"/>
          <w:sz w:val="20"/>
        </w:rPr>
      </w:pPr>
    </w:p>
    <w:p w14:paraId="4DF00B4A" w14:textId="77777777" w:rsidR="00593EC5" w:rsidRPr="002671BB" w:rsidRDefault="00593EC5" w:rsidP="00593EC5">
      <w:pPr>
        <w:pStyle w:val="NormalVerdana"/>
        <w:tabs>
          <w:tab w:val="left" w:pos="0"/>
        </w:tabs>
        <w:jc w:val="both"/>
        <w:rPr>
          <w:rFonts w:ascii="Arial" w:hAnsi="Arial" w:cs="Arial"/>
          <w:color w:val="000000"/>
          <w:sz w:val="20"/>
        </w:rPr>
      </w:pPr>
      <w:r w:rsidRPr="002671BB">
        <w:rPr>
          <w:rFonts w:ascii="Arial" w:hAnsi="Arial" w:cs="Arial"/>
          <w:b/>
          <w:color w:val="000000"/>
          <w:sz w:val="20"/>
        </w:rPr>
        <w:t>EL CONTRATANTE</w:t>
      </w:r>
      <w:r w:rsidRPr="002671BB">
        <w:rPr>
          <w:rFonts w:ascii="Arial" w:hAnsi="Arial" w:cs="Arial"/>
          <w:color w:val="000000"/>
          <w:sz w:val="20"/>
        </w:rPr>
        <w:t xml:space="preserve"> no se hará responsable de las sumas que excedan el valor total establecido en el presente contrato o no estén estipuladas dentro del objeto del mismo. </w:t>
      </w:r>
    </w:p>
    <w:p w14:paraId="0CEDF2DF" w14:textId="77777777" w:rsidR="00593EC5" w:rsidRPr="002671BB" w:rsidRDefault="00593EC5" w:rsidP="00593EC5">
      <w:pPr>
        <w:ind w:right="-284"/>
        <w:jc w:val="both"/>
        <w:rPr>
          <w:rFonts w:ascii="Arial" w:hAnsi="Arial" w:cs="Arial"/>
          <w:color w:val="000000"/>
          <w:sz w:val="20"/>
          <w:szCs w:val="20"/>
        </w:rPr>
      </w:pPr>
    </w:p>
    <w:p w14:paraId="1F8B1873" w14:textId="0B60C4D3" w:rsidR="00593EC5" w:rsidRDefault="00593EC5" w:rsidP="0026375B">
      <w:pPr>
        <w:jc w:val="both"/>
        <w:rPr>
          <w:rFonts w:ascii="Arial" w:hAnsi="Arial" w:cs="Arial"/>
          <w:color w:val="000000"/>
          <w:sz w:val="20"/>
          <w:szCs w:val="20"/>
        </w:rPr>
      </w:pPr>
      <w:r w:rsidRPr="002671BB">
        <w:rPr>
          <w:rFonts w:ascii="Arial" w:hAnsi="Arial" w:cs="Arial"/>
          <w:b/>
          <w:color w:val="000000"/>
          <w:sz w:val="20"/>
          <w:szCs w:val="20"/>
        </w:rPr>
        <w:t>PARÁGRAFO 1:</w:t>
      </w:r>
      <w:r w:rsidRPr="002671BB">
        <w:rPr>
          <w:rFonts w:ascii="Arial" w:hAnsi="Arial" w:cs="Arial"/>
          <w:color w:val="000000"/>
          <w:sz w:val="20"/>
          <w:szCs w:val="20"/>
        </w:rPr>
        <w:t xml:space="preserve"> El Contratista pagará todos los impuestos, tasas y/o contribuciones que se deriven de la ejecución del contrato, de conformidad con la Ley colombiana.</w:t>
      </w:r>
    </w:p>
    <w:p w14:paraId="461B9ABB" w14:textId="77777777" w:rsidR="00593EC5" w:rsidRPr="002671BB" w:rsidRDefault="00593EC5" w:rsidP="0026375B">
      <w:pPr>
        <w:numPr>
          <w:ilvl w:val="0"/>
          <w:numId w:val="1"/>
        </w:numPr>
        <w:contextualSpacing/>
        <w:jc w:val="both"/>
        <w:rPr>
          <w:rFonts w:ascii="Arial" w:eastAsia="Calibri" w:hAnsi="Arial" w:cs="Arial"/>
          <w:b/>
          <w:bCs/>
          <w:sz w:val="20"/>
          <w:szCs w:val="20"/>
          <w:lang w:eastAsia="x-none"/>
        </w:rPr>
      </w:pPr>
      <w:r w:rsidRPr="002671BB">
        <w:rPr>
          <w:rFonts w:ascii="Arial" w:eastAsia="Calibri" w:hAnsi="Arial" w:cs="Arial"/>
          <w:b/>
          <w:bCs/>
          <w:sz w:val="20"/>
          <w:szCs w:val="20"/>
          <w:lang w:eastAsia="x-none"/>
        </w:rPr>
        <w:t xml:space="preserve"> INFORMES </w:t>
      </w:r>
    </w:p>
    <w:p w14:paraId="2C0BC93B" w14:textId="77777777" w:rsidR="00593EC5" w:rsidRPr="002671BB" w:rsidRDefault="00593EC5" w:rsidP="0026375B">
      <w:pPr>
        <w:ind w:left="360"/>
        <w:contextualSpacing/>
        <w:jc w:val="both"/>
        <w:rPr>
          <w:rFonts w:ascii="Arial" w:eastAsia="Calibri" w:hAnsi="Arial" w:cs="Arial"/>
          <w:b/>
          <w:bCs/>
          <w:sz w:val="20"/>
          <w:szCs w:val="20"/>
          <w:lang w:eastAsia="x-none"/>
        </w:rPr>
      </w:pPr>
    </w:p>
    <w:p w14:paraId="5B33B958" w14:textId="54AA7C61" w:rsidR="00593EC5" w:rsidRDefault="00593EC5" w:rsidP="0026375B">
      <w:pPr>
        <w:jc w:val="both"/>
        <w:rPr>
          <w:rFonts w:ascii="Arial" w:hAnsi="Arial" w:cs="Arial"/>
          <w:color w:val="000000"/>
          <w:sz w:val="20"/>
          <w:szCs w:val="20"/>
        </w:rPr>
      </w:pPr>
      <w:r w:rsidRPr="002671BB">
        <w:rPr>
          <w:rFonts w:ascii="Arial" w:hAnsi="Arial" w:cs="Arial"/>
          <w:color w:val="000000"/>
          <w:sz w:val="20"/>
          <w:szCs w:val="20"/>
        </w:rPr>
        <w:t xml:space="preserve">El contratista deberá entregar y cargar en la plataforma </w:t>
      </w:r>
      <w:r w:rsidR="005A6DB6" w:rsidRPr="002671BB">
        <w:rPr>
          <w:rFonts w:ascii="Arial" w:hAnsi="Arial" w:cs="Arial"/>
          <w:color w:val="000000"/>
          <w:sz w:val="20"/>
          <w:szCs w:val="20"/>
        </w:rPr>
        <w:t>SECOP</w:t>
      </w:r>
      <w:r w:rsidRPr="002671BB">
        <w:rPr>
          <w:rFonts w:ascii="Arial" w:hAnsi="Arial" w:cs="Arial"/>
          <w:color w:val="000000"/>
          <w:sz w:val="20"/>
          <w:szCs w:val="20"/>
        </w:rPr>
        <w:t xml:space="preserve"> ll informe de gestión mensual, cuenta de cobro, certificado de aportes, planilla de pago de seguridad social en los que describa las actividades desarrolladas en el formato establecido por el supervisor. </w:t>
      </w:r>
    </w:p>
    <w:p w14:paraId="2B726D48" w14:textId="3C8CF80E" w:rsidR="003E1AA1" w:rsidRDefault="003E1AA1" w:rsidP="0026375B">
      <w:pPr>
        <w:jc w:val="both"/>
        <w:rPr>
          <w:rFonts w:ascii="Arial" w:hAnsi="Arial" w:cs="Arial"/>
          <w:color w:val="000000"/>
          <w:sz w:val="20"/>
          <w:szCs w:val="20"/>
        </w:rPr>
      </w:pPr>
    </w:p>
    <w:p w14:paraId="6A5A47CC" w14:textId="77777777" w:rsidR="00593EC5" w:rsidRPr="002671BB" w:rsidRDefault="00593EC5" w:rsidP="0026375B">
      <w:pPr>
        <w:jc w:val="both"/>
        <w:rPr>
          <w:rFonts w:ascii="Arial" w:hAnsi="Arial" w:cs="Arial"/>
          <w:color w:val="000000"/>
          <w:sz w:val="20"/>
          <w:szCs w:val="20"/>
        </w:rPr>
      </w:pPr>
    </w:p>
    <w:p w14:paraId="24814D5B" w14:textId="77777777" w:rsidR="00593EC5" w:rsidRPr="002671BB" w:rsidRDefault="00593EC5" w:rsidP="0026375B">
      <w:pPr>
        <w:numPr>
          <w:ilvl w:val="0"/>
          <w:numId w:val="1"/>
        </w:numPr>
        <w:contextualSpacing/>
        <w:jc w:val="both"/>
        <w:rPr>
          <w:rFonts w:ascii="Arial" w:eastAsia="Calibri" w:hAnsi="Arial" w:cs="Arial"/>
          <w:b/>
          <w:bCs/>
          <w:sz w:val="20"/>
          <w:szCs w:val="20"/>
          <w:lang w:eastAsia="x-none"/>
        </w:rPr>
      </w:pPr>
      <w:r w:rsidRPr="002671BB">
        <w:rPr>
          <w:rFonts w:ascii="Arial" w:eastAsia="Calibri" w:hAnsi="Arial" w:cs="Arial"/>
          <w:b/>
          <w:bCs/>
          <w:sz w:val="20"/>
          <w:szCs w:val="20"/>
          <w:lang w:eastAsia="x-none"/>
        </w:rPr>
        <w:t xml:space="preserve">RUBRO PRESUPUESTAL AFECTADO </w:t>
      </w:r>
    </w:p>
    <w:p w14:paraId="0F815349" w14:textId="77777777" w:rsidR="00593EC5" w:rsidRPr="002671BB" w:rsidRDefault="00593EC5" w:rsidP="0026375B">
      <w:pPr>
        <w:ind w:left="360"/>
        <w:contextualSpacing/>
        <w:jc w:val="both"/>
        <w:rPr>
          <w:rFonts w:ascii="Arial" w:eastAsia="Calibri" w:hAnsi="Arial" w:cs="Arial"/>
          <w:b/>
          <w:bCs/>
          <w:sz w:val="20"/>
          <w:szCs w:val="20"/>
          <w:lang w:eastAsia="x-none"/>
        </w:rPr>
      </w:pPr>
    </w:p>
    <w:p w14:paraId="6F64C5F9" w14:textId="1D9DF649" w:rsidR="00593EC5" w:rsidRPr="002671BB" w:rsidRDefault="00593EC5" w:rsidP="0026375B">
      <w:pPr>
        <w:jc w:val="both"/>
        <w:rPr>
          <w:rFonts w:ascii="Arial" w:hAnsi="Arial" w:cs="Arial"/>
          <w:color w:val="000000"/>
          <w:sz w:val="20"/>
          <w:szCs w:val="20"/>
        </w:rPr>
      </w:pPr>
      <w:r w:rsidRPr="00DC0A99">
        <w:rPr>
          <w:rFonts w:ascii="Arial" w:hAnsi="Arial" w:cs="Arial"/>
          <w:color w:val="000000"/>
          <w:sz w:val="20"/>
          <w:szCs w:val="20"/>
        </w:rPr>
        <w:t>El contrato se cancelará con cargo a los recursos para la vigencia fiscal de 2022, del Rubro de A-</w:t>
      </w:r>
      <w:r w:rsidR="00DC0A99" w:rsidRPr="00DC0A99">
        <w:rPr>
          <w:rFonts w:ascii="Arial" w:hAnsi="Arial" w:cs="Arial"/>
          <w:color w:val="000000"/>
          <w:sz w:val="20"/>
          <w:szCs w:val="20"/>
        </w:rPr>
        <w:t>02-02-02-008-00</w:t>
      </w:r>
      <w:r w:rsidR="00DC0A99" w:rsidRPr="00964134">
        <w:rPr>
          <w:rFonts w:ascii="Arial" w:hAnsi="Arial" w:cs="Arial"/>
          <w:color w:val="FF0000"/>
          <w:sz w:val="20"/>
          <w:szCs w:val="20"/>
        </w:rPr>
        <w:t>3</w:t>
      </w:r>
      <w:r w:rsidR="00964134">
        <w:rPr>
          <w:rFonts w:ascii="Arial" w:hAnsi="Arial" w:cs="Arial"/>
          <w:color w:val="000000"/>
          <w:sz w:val="20"/>
          <w:szCs w:val="20"/>
        </w:rPr>
        <w:t xml:space="preserve"> (DE ACUERDO AL PERFIRL DEL CONTRATISTA)</w:t>
      </w:r>
      <w:r w:rsidRPr="00DC0A99">
        <w:rPr>
          <w:rFonts w:ascii="Arial" w:hAnsi="Arial" w:cs="Arial"/>
          <w:color w:val="000000"/>
          <w:sz w:val="20"/>
          <w:szCs w:val="20"/>
        </w:rPr>
        <w:t xml:space="preserve"> Recurso de conformidad con el Certificado de Disponibilidad Presupuestal correspondiente N</w:t>
      </w:r>
      <w:r w:rsidR="005A6DB6" w:rsidRPr="00DC0A99">
        <w:rPr>
          <w:rFonts w:ascii="Arial" w:hAnsi="Arial" w:cs="Arial"/>
          <w:color w:val="000000"/>
          <w:sz w:val="20"/>
          <w:szCs w:val="20"/>
        </w:rPr>
        <w:t>ú</w:t>
      </w:r>
      <w:r w:rsidRPr="00DC0A99">
        <w:rPr>
          <w:rFonts w:ascii="Arial" w:hAnsi="Arial" w:cs="Arial"/>
          <w:color w:val="000000"/>
          <w:sz w:val="20"/>
          <w:szCs w:val="20"/>
        </w:rPr>
        <w:t xml:space="preserve">mero </w:t>
      </w:r>
      <w:r w:rsidR="00FE3089">
        <w:rPr>
          <w:rFonts w:ascii="Arial" w:hAnsi="Arial" w:cs="Arial"/>
          <w:color w:val="000000"/>
          <w:sz w:val="20"/>
          <w:szCs w:val="20"/>
        </w:rPr>
        <w:t>26922</w:t>
      </w:r>
      <w:r w:rsidRPr="00DC0A99">
        <w:rPr>
          <w:rFonts w:ascii="Arial" w:hAnsi="Arial" w:cs="Arial"/>
          <w:color w:val="000000"/>
          <w:sz w:val="20"/>
          <w:szCs w:val="20"/>
        </w:rPr>
        <w:t>, expedido por el Grupo de Gestión financiera de la Dirección General de Sanidad Militar.</w:t>
      </w:r>
    </w:p>
    <w:p w14:paraId="080BD2FA" w14:textId="77777777" w:rsidR="00593EC5" w:rsidRPr="002671BB" w:rsidRDefault="00593EC5" w:rsidP="0026375B">
      <w:pPr>
        <w:jc w:val="both"/>
        <w:rPr>
          <w:rFonts w:ascii="Arial" w:hAnsi="Arial" w:cs="Arial"/>
          <w:color w:val="000000"/>
          <w:sz w:val="20"/>
          <w:szCs w:val="20"/>
        </w:rPr>
      </w:pPr>
    </w:p>
    <w:p w14:paraId="48A97B7D" w14:textId="77777777" w:rsidR="00593EC5" w:rsidRPr="002671BB" w:rsidRDefault="00593EC5" w:rsidP="0026375B">
      <w:pPr>
        <w:numPr>
          <w:ilvl w:val="0"/>
          <w:numId w:val="1"/>
        </w:numPr>
        <w:contextualSpacing/>
        <w:jc w:val="both"/>
        <w:rPr>
          <w:rFonts w:ascii="Arial" w:eastAsia="Calibri" w:hAnsi="Arial" w:cs="Arial"/>
          <w:b/>
          <w:bCs/>
          <w:sz w:val="20"/>
          <w:szCs w:val="20"/>
          <w:lang w:eastAsia="x-none"/>
        </w:rPr>
      </w:pPr>
      <w:r w:rsidRPr="002671BB">
        <w:rPr>
          <w:rFonts w:ascii="Arial" w:eastAsia="Calibri" w:hAnsi="Arial" w:cs="Arial"/>
          <w:b/>
          <w:bCs/>
          <w:sz w:val="20"/>
          <w:szCs w:val="20"/>
          <w:lang w:eastAsia="x-none"/>
        </w:rPr>
        <w:t>SUPERVISIÓN</w:t>
      </w:r>
    </w:p>
    <w:p w14:paraId="28F34CDE" w14:textId="77777777" w:rsidR="00593EC5" w:rsidRPr="002671BB" w:rsidRDefault="00593EC5" w:rsidP="0026375B">
      <w:pPr>
        <w:ind w:left="360"/>
        <w:contextualSpacing/>
        <w:jc w:val="both"/>
        <w:rPr>
          <w:rFonts w:ascii="Arial" w:eastAsia="Calibri" w:hAnsi="Arial" w:cs="Arial"/>
          <w:b/>
          <w:bCs/>
          <w:sz w:val="20"/>
          <w:szCs w:val="20"/>
          <w:lang w:eastAsia="x-none"/>
        </w:rPr>
      </w:pPr>
      <w:r w:rsidRPr="002671BB">
        <w:rPr>
          <w:rFonts w:ascii="Arial" w:eastAsia="Calibri" w:hAnsi="Arial" w:cs="Arial"/>
          <w:b/>
          <w:bCs/>
          <w:sz w:val="20"/>
          <w:szCs w:val="20"/>
          <w:lang w:eastAsia="x-none"/>
        </w:rPr>
        <w:t xml:space="preserve"> </w:t>
      </w:r>
    </w:p>
    <w:p w14:paraId="18D8AE0D" w14:textId="77777777" w:rsidR="00593EC5" w:rsidRDefault="00124D74" w:rsidP="00593EC5">
      <w:pPr>
        <w:ind w:right="-284"/>
        <w:jc w:val="both"/>
        <w:rPr>
          <w:rFonts w:ascii="Arial" w:hAnsi="Arial" w:cs="Arial"/>
          <w:color w:val="000000"/>
          <w:sz w:val="20"/>
          <w:szCs w:val="20"/>
        </w:rPr>
      </w:pPr>
      <w:r w:rsidRPr="00DC0A99">
        <w:rPr>
          <w:rFonts w:ascii="Arial" w:hAnsi="Arial" w:cs="Arial"/>
          <w:color w:val="000000"/>
          <w:sz w:val="20"/>
          <w:szCs w:val="20"/>
        </w:rPr>
        <w:t xml:space="preserve">La supervisión de la ejecución y cumplimiento de las obligaciones contraídas por el contratista a favor de la Dirección General de Sanidad Militar estará a cargo del </w:t>
      </w:r>
      <w:r w:rsidRPr="00964134">
        <w:rPr>
          <w:rFonts w:ascii="Arial" w:hAnsi="Arial" w:cs="Arial"/>
          <w:color w:val="000000"/>
          <w:sz w:val="20"/>
          <w:szCs w:val="20"/>
          <w:highlight w:val="yellow"/>
          <w:u w:val="single"/>
        </w:rPr>
        <w:t xml:space="preserve">Coordinador del grupo </w:t>
      </w:r>
      <w:r w:rsidR="007C0077" w:rsidRPr="00964134">
        <w:rPr>
          <w:rFonts w:ascii="Arial" w:hAnsi="Arial" w:cs="Arial"/>
          <w:color w:val="000000"/>
          <w:sz w:val="20"/>
          <w:szCs w:val="20"/>
          <w:highlight w:val="yellow"/>
          <w:u w:val="single"/>
        </w:rPr>
        <w:t>de Planeación Estratégica</w:t>
      </w:r>
      <w:r w:rsidRPr="00964134">
        <w:rPr>
          <w:rFonts w:ascii="Arial" w:hAnsi="Arial" w:cs="Arial"/>
          <w:color w:val="000000"/>
          <w:sz w:val="20"/>
          <w:szCs w:val="20"/>
          <w:highlight w:val="yellow"/>
          <w:u w:val="single"/>
        </w:rPr>
        <w:t xml:space="preserve"> en la DIGSA y/o quien haga sus veces</w:t>
      </w:r>
      <w:r w:rsidRPr="00964134">
        <w:rPr>
          <w:rFonts w:ascii="Arial" w:hAnsi="Arial" w:cs="Arial"/>
          <w:color w:val="000000"/>
          <w:sz w:val="20"/>
          <w:szCs w:val="20"/>
          <w:highlight w:val="yellow"/>
        </w:rPr>
        <w:t>.</w:t>
      </w:r>
    </w:p>
    <w:p w14:paraId="4B99F48D" w14:textId="77777777" w:rsidR="00124D74" w:rsidRPr="002671BB" w:rsidRDefault="00124D74" w:rsidP="00593EC5">
      <w:pPr>
        <w:ind w:right="-284"/>
        <w:jc w:val="both"/>
        <w:rPr>
          <w:rFonts w:ascii="Arial" w:hAnsi="Arial" w:cs="Arial"/>
          <w:color w:val="000000"/>
          <w:sz w:val="20"/>
          <w:szCs w:val="20"/>
        </w:rPr>
      </w:pPr>
    </w:p>
    <w:p w14:paraId="6C47982A" w14:textId="77777777" w:rsidR="00593EC5" w:rsidRPr="002671BB" w:rsidRDefault="00593EC5" w:rsidP="0026375B">
      <w:pPr>
        <w:jc w:val="both"/>
        <w:rPr>
          <w:rFonts w:ascii="Arial" w:hAnsi="Arial" w:cs="Arial"/>
          <w:color w:val="000000"/>
          <w:sz w:val="20"/>
          <w:szCs w:val="20"/>
        </w:rPr>
      </w:pPr>
      <w:r w:rsidRPr="002671BB">
        <w:rPr>
          <w:rFonts w:ascii="Arial" w:hAnsi="Arial" w:cs="Arial"/>
          <w:color w:val="000000"/>
          <w:sz w:val="20"/>
          <w:szCs w:val="20"/>
        </w:rPr>
        <w:t xml:space="preserve">Para esos efectos, el supervisor estará sujeto a lo dispuesto en el numeral 1 del Artículo 4º y numeral 1º del artículo 26 de la Ley 80 de 1993, la Ley 1150 de 2007, la Ley 734 de 2002, la Ley 1474 de 2011, la Resolución Número 6302 del 31 de julio de 2014,  por la cual se adopta el Manual de del Ministerio de Defensa Nacional y sus Unidades Ejecutoras, </w:t>
      </w:r>
      <w:r w:rsidRPr="002671BB">
        <w:rPr>
          <w:rFonts w:ascii="Arial" w:hAnsi="Arial" w:cs="Arial"/>
          <w:sz w:val="20"/>
          <w:szCs w:val="20"/>
        </w:rPr>
        <w:t>Directiva Permanente  Número 12 del 21 de septiembre de 2020 Lineamientos de Contratación Sector Defensa</w:t>
      </w:r>
      <w:r w:rsidRPr="002671BB">
        <w:rPr>
          <w:rFonts w:ascii="Arial" w:hAnsi="Arial" w:cs="Arial"/>
          <w:color w:val="000000"/>
          <w:sz w:val="20"/>
          <w:szCs w:val="20"/>
        </w:rPr>
        <w:t>, las demás normas establecidas sobre la materia.</w:t>
      </w:r>
    </w:p>
    <w:p w14:paraId="11A58663" w14:textId="77777777" w:rsidR="00593EC5" w:rsidRPr="002671BB" w:rsidRDefault="00593EC5" w:rsidP="0026375B">
      <w:pPr>
        <w:jc w:val="both"/>
        <w:rPr>
          <w:rFonts w:ascii="Arial" w:hAnsi="Arial" w:cs="Arial"/>
          <w:color w:val="000000"/>
          <w:sz w:val="20"/>
          <w:szCs w:val="20"/>
        </w:rPr>
      </w:pPr>
    </w:p>
    <w:p w14:paraId="162132A6" w14:textId="77777777" w:rsidR="00593EC5" w:rsidRPr="002671BB" w:rsidRDefault="00593EC5" w:rsidP="0026375B">
      <w:pPr>
        <w:numPr>
          <w:ilvl w:val="0"/>
          <w:numId w:val="1"/>
        </w:numPr>
        <w:contextualSpacing/>
        <w:jc w:val="both"/>
        <w:rPr>
          <w:rFonts w:ascii="Arial" w:eastAsia="Calibri" w:hAnsi="Arial" w:cs="Arial"/>
          <w:b/>
          <w:bCs/>
          <w:sz w:val="20"/>
          <w:szCs w:val="20"/>
          <w:lang w:eastAsia="x-none"/>
        </w:rPr>
      </w:pPr>
      <w:r w:rsidRPr="002671BB">
        <w:rPr>
          <w:rFonts w:ascii="Arial" w:eastAsia="Calibri" w:hAnsi="Arial" w:cs="Arial"/>
          <w:b/>
          <w:bCs/>
          <w:sz w:val="20"/>
          <w:szCs w:val="20"/>
          <w:lang w:eastAsia="x-none"/>
        </w:rPr>
        <w:t xml:space="preserve">CONDICIONES PARA EL CUMPLIMIENTO DE LAS OBLIGACIONES CONTRACTUALES </w:t>
      </w:r>
    </w:p>
    <w:p w14:paraId="12A0C401" w14:textId="77777777" w:rsidR="00593EC5" w:rsidRPr="002671BB" w:rsidRDefault="00593EC5" w:rsidP="0026375B">
      <w:pPr>
        <w:contextualSpacing/>
        <w:jc w:val="both"/>
        <w:rPr>
          <w:rFonts w:ascii="Arial" w:eastAsia="Calibri" w:hAnsi="Arial" w:cs="Arial"/>
          <w:bCs/>
          <w:sz w:val="20"/>
          <w:szCs w:val="20"/>
          <w:lang w:eastAsia="x-none"/>
        </w:rPr>
      </w:pPr>
    </w:p>
    <w:p w14:paraId="3C8C0898" w14:textId="77777777" w:rsidR="00593EC5" w:rsidRPr="002671BB" w:rsidRDefault="00593EC5" w:rsidP="0026375B">
      <w:pPr>
        <w:contextualSpacing/>
        <w:jc w:val="both"/>
        <w:rPr>
          <w:rFonts w:ascii="Arial" w:eastAsia="Calibri" w:hAnsi="Arial" w:cs="Arial"/>
          <w:bCs/>
          <w:sz w:val="20"/>
          <w:szCs w:val="20"/>
          <w:lang w:eastAsia="x-none"/>
        </w:rPr>
      </w:pPr>
      <w:r w:rsidRPr="002671BB">
        <w:rPr>
          <w:rFonts w:ascii="Arial" w:eastAsia="Calibri" w:hAnsi="Arial" w:cs="Arial"/>
          <w:bCs/>
          <w:sz w:val="20"/>
          <w:szCs w:val="20"/>
          <w:lang w:eastAsia="x-none"/>
        </w:rPr>
        <w:t>En razón a que la contratante Dirección General de Sanidad Militar, administra y dirige los recursos que corresponden al régimen de excepción del subsistema de salud de las fuerzas militares, se hace necesario contar con los correspondientes estudios de seguridad antes y durante la ejecución del contrato e identificación plena tanto que sus contratistas como usuarios y/o beneficiarios del Subsistema de Salud razón por la cual de expide ficha de identificación y de entrada a todo este personal para poder contar con la seguridad de las oficinas y de los demás servidores que laboran en estas.</w:t>
      </w:r>
    </w:p>
    <w:p w14:paraId="63328BD4" w14:textId="77777777" w:rsidR="00593EC5" w:rsidRPr="002671BB" w:rsidRDefault="00593EC5" w:rsidP="0026375B">
      <w:pPr>
        <w:contextualSpacing/>
        <w:jc w:val="both"/>
        <w:rPr>
          <w:rFonts w:ascii="Arial" w:eastAsia="Calibri" w:hAnsi="Arial" w:cs="Arial"/>
          <w:bCs/>
          <w:sz w:val="20"/>
          <w:szCs w:val="20"/>
          <w:lang w:eastAsia="x-none"/>
        </w:rPr>
      </w:pPr>
    </w:p>
    <w:p w14:paraId="252B3157" w14:textId="77777777" w:rsidR="00593EC5" w:rsidRPr="002671BB" w:rsidRDefault="00593EC5" w:rsidP="0026375B">
      <w:pPr>
        <w:contextualSpacing/>
        <w:jc w:val="both"/>
        <w:rPr>
          <w:rFonts w:ascii="Arial" w:eastAsia="Calibri" w:hAnsi="Arial" w:cs="Arial"/>
          <w:bCs/>
          <w:sz w:val="20"/>
          <w:szCs w:val="20"/>
          <w:lang w:eastAsia="x-none"/>
        </w:rPr>
      </w:pPr>
      <w:r w:rsidRPr="002671BB">
        <w:rPr>
          <w:rFonts w:ascii="Arial" w:eastAsia="Calibri" w:hAnsi="Arial" w:cs="Arial"/>
          <w:bCs/>
          <w:sz w:val="20"/>
          <w:szCs w:val="20"/>
          <w:lang w:eastAsia="x-none"/>
        </w:rPr>
        <w:t xml:space="preserve">Igualmente, en caso de requerirse que la prestación del servicio se lleve a cabo en forma presencial en las instalaciones de la DIRECCIÓN GENERAL DE SANIDAD MILITAR se prestara en forma temporal un puesto de trabajo que como mínimo sea el acorde con el cumplimiento de la obligación contractual que deba llegar a cabo en dicha forma. </w:t>
      </w:r>
    </w:p>
    <w:p w14:paraId="05108A9C" w14:textId="77777777" w:rsidR="00593EC5" w:rsidRPr="002671BB" w:rsidRDefault="00593EC5" w:rsidP="00593EC5">
      <w:pPr>
        <w:ind w:left="360" w:right="-284"/>
        <w:contextualSpacing/>
        <w:jc w:val="both"/>
        <w:rPr>
          <w:rFonts w:ascii="Arial" w:eastAsia="Calibri" w:hAnsi="Arial" w:cs="Arial"/>
          <w:b/>
          <w:bCs/>
          <w:sz w:val="20"/>
          <w:szCs w:val="20"/>
          <w:lang w:eastAsia="x-none"/>
        </w:rPr>
      </w:pPr>
    </w:p>
    <w:p w14:paraId="66A23865" w14:textId="77777777" w:rsidR="00593EC5" w:rsidRPr="002671BB" w:rsidRDefault="00593EC5" w:rsidP="00BD046E">
      <w:pPr>
        <w:numPr>
          <w:ilvl w:val="0"/>
          <w:numId w:val="1"/>
        </w:numPr>
        <w:ind w:right="-284"/>
        <w:contextualSpacing/>
        <w:jc w:val="both"/>
        <w:rPr>
          <w:rFonts w:ascii="Arial" w:eastAsia="Calibri" w:hAnsi="Arial" w:cs="Arial"/>
          <w:b/>
          <w:bCs/>
          <w:sz w:val="20"/>
          <w:szCs w:val="20"/>
          <w:lang w:eastAsia="x-none"/>
        </w:rPr>
      </w:pPr>
      <w:r w:rsidRPr="002671BB">
        <w:rPr>
          <w:rFonts w:ascii="Arial" w:eastAsia="Calibri" w:hAnsi="Arial" w:cs="Arial"/>
          <w:b/>
          <w:bCs/>
          <w:sz w:val="20"/>
          <w:szCs w:val="20"/>
          <w:lang w:eastAsia="x-none"/>
        </w:rPr>
        <w:t>LUGAR DE EJECUCIÓN Y DOMICILIO CONTRACTUAL</w:t>
      </w:r>
    </w:p>
    <w:p w14:paraId="785A5D98" w14:textId="77777777" w:rsidR="00593EC5" w:rsidRPr="002671BB" w:rsidRDefault="00593EC5" w:rsidP="00593EC5">
      <w:pPr>
        <w:ind w:left="360" w:right="-284"/>
        <w:contextualSpacing/>
        <w:jc w:val="both"/>
        <w:rPr>
          <w:rFonts w:ascii="Arial" w:eastAsia="Calibri" w:hAnsi="Arial" w:cs="Arial"/>
          <w:b/>
          <w:bCs/>
          <w:sz w:val="20"/>
          <w:szCs w:val="20"/>
          <w:lang w:eastAsia="x-none"/>
        </w:rPr>
      </w:pPr>
    </w:p>
    <w:p w14:paraId="20C750FD" w14:textId="48170E46" w:rsidR="007E4691" w:rsidRDefault="00593EC5" w:rsidP="00593EC5">
      <w:pPr>
        <w:pStyle w:val="NormalWeb"/>
        <w:spacing w:before="0" w:beforeAutospacing="0" w:after="0"/>
        <w:contextualSpacing/>
        <w:jc w:val="both"/>
        <w:rPr>
          <w:rFonts w:ascii="Arial" w:hAnsi="Arial" w:cs="Arial"/>
          <w:color w:val="000000"/>
          <w:sz w:val="20"/>
          <w:szCs w:val="20"/>
        </w:rPr>
      </w:pPr>
      <w:r w:rsidRPr="00DC0A99">
        <w:rPr>
          <w:rFonts w:ascii="Arial" w:hAnsi="Arial" w:cs="Arial"/>
          <w:color w:val="000000"/>
          <w:sz w:val="20"/>
          <w:szCs w:val="20"/>
        </w:rPr>
        <w:t xml:space="preserve">Para el cumplimiento de las obligaciones derivadas del presente contrato, las partes acuerdan la ciudad de Bogotá D.C, donde se encuentra la ubicación de la Dirección General de Sanidad Militar – Grupo de </w:t>
      </w:r>
      <w:r w:rsidR="007C0077" w:rsidRPr="00DC0A99">
        <w:rPr>
          <w:rFonts w:ascii="Arial" w:hAnsi="Arial" w:cs="Arial"/>
          <w:color w:val="000000"/>
          <w:sz w:val="20"/>
          <w:szCs w:val="20"/>
        </w:rPr>
        <w:t xml:space="preserve">Planeación Estratégica </w:t>
      </w:r>
      <w:r w:rsidRPr="00DC0A99">
        <w:rPr>
          <w:rFonts w:ascii="Arial" w:hAnsi="Arial" w:cs="Arial"/>
          <w:color w:val="000000"/>
          <w:sz w:val="20"/>
          <w:szCs w:val="20"/>
        </w:rPr>
        <w:t>y/o donde se haga necesario la prestación del servicio y el desarrollo de las actividades contractuales ya sea dentro o fuera de la ciudad de Bogotá, los gastos de viaje ocasionados al contratista serán liquidados de acuerdo con disponibilidad presupuestal y a potestad del nominador.</w:t>
      </w:r>
      <w:r w:rsidRPr="002671BB">
        <w:rPr>
          <w:rFonts w:ascii="Arial" w:hAnsi="Arial" w:cs="Arial"/>
          <w:color w:val="000000"/>
          <w:sz w:val="20"/>
          <w:szCs w:val="20"/>
        </w:rPr>
        <w:t xml:space="preserve"> </w:t>
      </w:r>
    </w:p>
    <w:p w14:paraId="5DE96080" w14:textId="77777777" w:rsidR="00593EC5" w:rsidRPr="002671BB" w:rsidRDefault="00593EC5" w:rsidP="00BD046E">
      <w:pPr>
        <w:numPr>
          <w:ilvl w:val="0"/>
          <w:numId w:val="1"/>
        </w:numPr>
        <w:ind w:right="-284"/>
        <w:contextualSpacing/>
        <w:jc w:val="both"/>
        <w:rPr>
          <w:rFonts w:ascii="Arial" w:eastAsia="Calibri" w:hAnsi="Arial" w:cs="Arial"/>
          <w:b/>
          <w:bCs/>
          <w:sz w:val="20"/>
          <w:szCs w:val="20"/>
          <w:lang w:eastAsia="x-none"/>
        </w:rPr>
      </w:pPr>
      <w:r w:rsidRPr="002671BB">
        <w:rPr>
          <w:rFonts w:ascii="Arial" w:eastAsia="Calibri" w:hAnsi="Arial" w:cs="Arial"/>
          <w:b/>
          <w:bCs/>
          <w:sz w:val="20"/>
          <w:szCs w:val="20"/>
          <w:lang w:eastAsia="x-none"/>
        </w:rPr>
        <w:t xml:space="preserve">LISTA DE DOCUMENTOS ANEXOS </w:t>
      </w:r>
    </w:p>
    <w:p w14:paraId="5D27EAA9" w14:textId="77777777" w:rsidR="00593EC5" w:rsidRPr="002671BB" w:rsidRDefault="00593EC5" w:rsidP="00593EC5">
      <w:pPr>
        <w:pStyle w:val="Default"/>
        <w:ind w:right="-284"/>
        <w:jc w:val="both"/>
        <w:rPr>
          <w:rFonts w:cs="Arial"/>
          <w:sz w:val="20"/>
          <w:szCs w:val="20"/>
        </w:rPr>
      </w:pPr>
    </w:p>
    <w:p w14:paraId="5F623F44" w14:textId="77777777" w:rsidR="00593EC5" w:rsidRPr="002671BB" w:rsidRDefault="00593EC5" w:rsidP="0026375B">
      <w:pPr>
        <w:pStyle w:val="Default"/>
        <w:ind w:right="142"/>
        <w:jc w:val="both"/>
        <w:rPr>
          <w:rFonts w:cs="Arial"/>
          <w:sz w:val="20"/>
          <w:szCs w:val="20"/>
        </w:rPr>
      </w:pPr>
      <w:r w:rsidRPr="002671BB">
        <w:rPr>
          <w:rFonts w:cs="Arial"/>
          <w:sz w:val="20"/>
          <w:szCs w:val="20"/>
        </w:rPr>
        <w:t>Para adelantar la contratación se deberán anexar obligatoriamente los documentos definidos en los formatos requisitos para el trámite de contratos de prestación de servicios profesionales y de apoyo a la gestión.</w:t>
      </w:r>
    </w:p>
    <w:p w14:paraId="572206CB" w14:textId="77777777" w:rsidR="00593EC5" w:rsidRPr="002671BB" w:rsidRDefault="00593EC5" w:rsidP="0026375B">
      <w:pPr>
        <w:pStyle w:val="Default"/>
        <w:ind w:right="142"/>
        <w:jc w:val="both"/>
        <w:rPr>
          <w:rFonts w:cs="Arial"/>
          <w:sz w:val="20"/>
          <w:szCs w:val="20"/>
        </w:rPr>
      </w:pPr>
    </w:p>
    <w:p w14:paraId="4F6B7396" w14:textId="77777777" w:rsidR="00593EC5" w:rsidRPr="002671BB" w:rsidRDefault="00593EC5" w:rsidP="0026375B">
      <w:pPr>
        <w:pStyle w:val="Default"/>
        <w:widowControl w:val="0"/>
        <w:numPr>
          <w:ilvl w:val="0"/>
          <w:numId w:val="1"/>
        </w:numPr>
        <w:ind w:right="142"/>
        <w:jc w:val="both"/>
        <w:rPr>
          <w:rFonts w:cs="Arial"/>
          <w:b/>
          <w:bCs/>
          <w:color w:val="auto"/>
          <w:sz w:val="20"/>
          <w:szCs w:val="20"/>
        </w:rPr>
      </w:pPr>
      <w:r w:rsidRPr="002671BB">
        <w:rPr>
          <w:rFonts w:cs="Arial"/>
          <w:b/>
          <w:bCs/>
          <w:color w:val="auto"/>
          <w:sz w:val="20"/>
          <w:szCs w:val="20"/>
        </w:rPr>
        <w:t xml:space="preserve"> ANÁLISIS DEL SECTOR</w:t>
      </w:r>
    </w:p>
    <w:p w14:paraId="683E1329" w14:textId="77777777" w:rsidR="00593EC5" w:rsidRPr="002671BB" w:rsidRDefault="00593EC5" w:rsidP="0026375B">
      <w:pPr>
        <w:pStyle w:val="Default"/>
        <w:widowControl w:val="0"/>
        <w:ind w:left="360" w:right="142"/>
        <w:jc w:val="both"/>
        <w:rPr>
          <w:rFonts w:cs="Arial"/>
          <w:b/>
          <w:bCs/>
          <w:color w:val="auto"/>
          <w:sz w:val="20"/>
          <w:szCs w:val="20"/>
        </w:rPr>
      </w:pPr>
    </w:p>
    <w:p w14:paraId="30720BA6" w14:textId="77777777" w:rsidR="00593EC5" w:rsidRPr="002671BB" w:rsidRDefault="00593EC5" w:rsidP="0026375B">
      <w:pPr>
        <w:ind w:right="142"/>
        <w:jc w:val="both"/>
        <w:rPr>
          <w:rFonts w:ascii="Arial" w:hAnsi="Arial" w:cs="Arial"/>
          <w:color w:val="000000"/>
          <w:sz w:val="20"/>
          <w:szCs w:val="20"/>
        </w:rPr>
      </w:pPr>
      <w:r w:rsidRPr="002671BB">
        <w:rPr>
          <w:rFonts w:ascii="Arial" w:hAnsi="Arial" w:cs="Arial"/>
          <w:color w:val="000000"/>
          <w:sz w:val="20"/>
          <w:szCs w:val="20"/>
        </w:rPr>
        <w:t>De conformidad con lo dispuesto en el artículo 2.2.1.1.1.6.1 del Decreto 1082 de 2015, se realizó el análisis del sector por parte de la Dirección General de Sanidad Militar, correspondiente al anexo 1 del Estudio Previo.</w:t>
      </w:r>
    </w:p>
    <w:p w14:paraId="2235AD88" w14:textId="77777777" w:rsidR="00593EC5" w:rsidRPr="002671BB" w:rsidRDefault="00593EC5" w:rsidP="0026375B">
      <w:pPr>
        <w:ind w:right="142"/>
        <w:jc w:val="both"/>
        <w:rPr>
          <w:rFonts w:ascii="Arial" w:hAnsi="Arial" w:cs="Arial"/>
          <w:color w:val="000000"/>
          <w:sz w:val="20"/>
          <w:szCs w:val="20"/>
        </w:rPr>
      </w:pPr>
    </w:p>
    <w:p w14:paraId="004F062A" w14:textId="77777777" w:rsidR="00593EC5" w:rsidRPr="002671BB" w:rsidRDefault="00593EC5" w:rsidP="0026375B">
      <w:pPr>
        <w:pStyle w:val="Default"/>
        <w:widowControl w:val="0"/>
        <w:numPr>
          <w:ilvl w:val="0"/>
          <w:numId w:val="1"/>
        </w:numPr>
        <w:ind w:right="142"/>
        <w:jc w:val="both"/>
        <w:rPr>
          <w:rFonts w:cs="Arial"/>
          <w:b/>
          <w:bCs/>
          <w:color w:val="auto"/>
          <w:sz w:val="20"/>
          <w:szCs w:val="20"/>
        </w:rPr>
      </w:pPr>
      <w:r w:rsidRPr="002671BB">
        <w:rPr>
          <w:rFonts w:cs="Arial"/>
          <w:b/>
          <w:bCs/>
          <w:color w:val="auto"/>
          <w:sz w:val="20"/>
          <w:szCs w:val="20"/>
        </w:rPr>
        <w:t>RECOMENDACIÓN DEL CORDINADOR DEL GRUPO DE CONTRATOS</w:t>
      </w:r>
    </w:p>
    <w:p w14:paraId="72AC1EDE" w14:textId="77777777" w:rsidR="00593EC5" w:rsidRPr="002671BB" w:rsidRDefault="00593EC5" w:rsidP="0026375B">
      <w:pPr>
        <w:pStyle w:val="Default"/>
        <w:widowControl w:val="0"/>
        <w:ind w:left="360" w:right="142"/>
        <w:jc w:val="both"/>
        <w:rPr>
          <w:rFonts w:cs="Arial"/>
          <w:b/>
          <w:bCs/>
          <w:color w:val="auto"/>
          <w:sz w:val="20"/>
          <w:szCs w:val="20"/>
        </w:rPr>
      </w:pPr>
    </w:p>
    <w:p w14:paraId="502931E5" w14:textId="50263DB9" w:rsidR="00593EC5" w:rsidRPr="00DC0A99" w:rsidRDefault="00EA287F" w:rsidP="0026375B">
      <w:pPr>
        <w:pStyle w:val="Default"/>
        <w:ind w:right="142"/>
        <w:jc w:val="both"/>
        <w:rPr>
          <w:rFonts w:cs="Arial"/>
          <w:b/>
          <w:sz w:val="20"/>
          <w:szCs w:val="20"/>
        </w:rPr>
      </w:pPr>
      <w:r w:rsidRPr="002671BB">
        <w:rPr>
          <w:rFonts w:cs="Arial"/>
          <w:sz w:val="20"/>
          <w:szCs w:val="20"/>
        </w:rPr>
        <w:t>De acuerdo con el</w:t>
      </w:r>
      <w:r w:rsidR="00593EC5" w:rsidRPr="002671BB">
        <w:rPr>
          <w:rFonts w:cs="Arial"/>
          <w:sz w:val="20"/>
          <w:szCs w:val="20"/>
        </w:rPr>
        <w:t xml:space="preserve"> certificado de idoneidad, que hace parte de este estudio previo, la funcionaria encargada de las funciones de coordinación del Grupo de</w:t>
      </w:r>
      <w:r w:rsidR="00593EC5" w:rsidRPr="00964134">
        <w:rPr>
          <w:rFonts w:cs="Arial"/>
          <w:b/>
          <w:bCs/>
          <w:sz w:val="20"/>
          <w:szCs w:val="20"/>
        </w:rPr>
        <w:t xml:space="preserve"> </w:t>
      </w:r>
      <w:r w:rsidR="00964134" w:rsidRPr="00964134">
        <w:rPr>
          <w:rFonts w:cs="Arial"/>
          <w:b/>
          <w:bCs/>
          <w:sz w:val="20"/>
          <w:szCs w:val="20"/>
        </w:rPr>
        <w:t>XXX</w:t>
      </w:r>
      <w:r w:rsidR="00593EC5" w:rsidRPr="002671BB">
        <w:rPr>
          <w:rFonts w:cs="Arial"/>
          <w:sz w:val="20"/>
          <w:szCs w:val="20"/>
        </w:rPr>
        <w:t xml:space="preserve">, previa verificación del perfil y de los </w:t>
      </w:r>
      <w:r w:rsidR="00821471" w:rsidRPr="002671BB">
        <w:rPr>
          <w:rFonts w:cs="Arial"/>
          <w:sz w:val="20"/>
          <w:szCs w:val="20"/>
        </w:rPr>
        <w:t>documentos soporte</w:t>
      </w:r>
      <w:r w:rsidR="00593EC5" w:rsidRPr="002671BB">
        <w:rPr>
          <w:rFonts w:cs="Arial"/>
          <w:sz w:val="20"/>
          <w:szCs w:val="20"/>
        </w:rPr>
        <w:t xml:space="preserve">, recomienda al competente contractual, contratar </w:t>
      </w:r>
      <w:r w:rsidR="00DC0A99" w:rsidRPr="002671BB">
        <w:rPr>
          <w:rFonts w:cs="Arial"/>
          <w:sz w:val="20"/>
          <w:szCs w:val="20"/>
        </w:rPr>
        <w:t>a</w:t>
      </w:r>
      <w:r w:rsidR="00DC0A99">
        <w:rPr>
          <w:rFonts w:cs="Arial"/>
          <w:sz w:val="20"/>
          <w:szCs w:val="20"/>
        </w:rPr>
        <w:t>l</w:t>
      </w:r>
      <w:r w:rsidR="00DC0A99" w:rsidRPr="002671BB">
        <w:rPr>
          <w:rFonts w:cs="Arial"/>
          <w:sz w:val="20"/>
          <w:szCs w:val="20"/>
        </w:rPr>
        <w:t xml:space="preserve"> </w:t>
      </w:r>
      <w:r w:rsidR="00C22A5E">
        <w:rPr>
          <w:rFonts w:cs="Arial"/>
          <w:sz w:val="20"/>
          <w:szCs w:val="20"/>
        </w:rPr>
        <w:t>Ingeniero</w:t>
      </w:r>
      <w:r w:rsidR="00593EC5" w:rsidRPr="002671BB">
        <w:rPr>
          <w:rFonts w:cs="Arial"/>
          <w:sz w:val="20"/>
          <w:szCs w:val="20"/>
        </w:rPr>
        <w:t xml:space="preserve"> </w:t>
      </w:r>
      <w:r w:rsidR="00964134">
        <w:rPr>
          <w:rFonts w:cs="Arial"/>
          <w:sz w:val="20"/>
          <w:szCs w:val="20"/>
        </w:rPr>
        <w:t>XXX</w:t>
      </w:r>
      <w:r w:rsidR="00C22A5E">
        <w:rPr>
          <w:rFonts w:cs="Arial"/>
          <w:sz w:val="20"/>
          <w:szCs w:val="20"/>
        </w:rPr>
        <w:t>,</w:t>
      </w:r>
      <w:r w:rsidR="00821471" w:rsidRPr="002671BB">
        <w:rPr>
          <w:rFonts w:cs="Arial"/>
          <w:b/>
          <w:sz w:val="20"/>
          <w:szCs w:val="20"/>
        </w:rPr>
        <w:t xml:space="preserve"> </w:t>
      </w:r>
      <w:r w:rsidR="00821471" w:rsidRPr="002671BB">
        <w:rPr>
          <w:rFonts w:cs="Arial"/>
          <w:bCs/>
          <w:sz w:val="20"/>
          <w:szCs w:val="20"/>
        </w:rPr>
        <w:t>identificad</w:t>
      </w:r>
      <w:r w:rsidR="00DC0A99">
        <w:rPr>
          <w:rFonts w:cs="Arial"/>
          <w:bCs/>
          <w:sz w:val="20"/>
          <w:szCs w:val="20"/>
        </w:rPr>
        <w:t>o</w:t>
      </w:r>
      <w:r w:rsidR="00821471" w:rsidRPr="002671BB">
        <w:rPr>
          <w:rFonts w:cs="Arial"/>
          <w:b/>
          <w:sz w:val="20"/>
          <w:szCs w:val="20"/>
        </w:rPr>
        <w:t xml:space="preserve"> </w:t>
      </w:r>
      <w:r w:rsidR="00593EC5" w:rsidRPr="002671BB">
        <w:rPr>
          <w:rFonts w:cs="Arial"/>
          <w:sz w:val="20"/>
          <w:szCs w:val="20"/>
        </w:rPr>
        <w:t xml:space="preserve">con cedula de ciudadanía </w:t>
      </w:r>
      <w:r w:rsidR="00593EC5" w:rsidRPr="002671BB">
        <w:rPr>
          <w:rFonts w:cs="Arial"/>
          <w:b/>
          <w:sz w:val="20"/>
          <w:szCs w:val="20"/>
        </w:rPr>
        <w:t>N</w:t>
      </w:r>
      <w:r w:rsidR="00821471" w:rsidRPr="002671BB">
        <w:rPr>
          <w:rFonts w:cs="Arial"/>
          <w:b/>
          <w:sz w:val="20"/>
          <w:szCs w:val="20"/>
        </w:rPr>
        <w:t>o.</w:t>
      </w:r>
      <w:r w:rsidR="00593EC5" w:rsidRPr="002671BB">
        <w:rPr>
          <w:rFonts w:cs="Arial"/>
          <w:b/>
          <w:sz w:val="20"/>
          <w:szCs w:val="20"/>
        </w:rPr>
        <w:t xml:space="preserve"> </w:t>
      </w:r>
      <w:r w:rsidR="00964134">
        <w:rPr>
          <w:rFonts w:cs="Arial"/>
          <w:b/>
          <w:sz w:val="20"/>
          <w:szCs w:val="20"/>
        </w:rPr>
        <w:t>XXXX</w:t>
      </w:r>
    </w:p>
    <w:p w14:paraId="576C012C" w14:textId="77777777" w:rsidR="007C0077" w:rsidRPr="00DC0A99" w:rsidRDefault="007C0077" w:rsidP="0026375B">
      <w:pPr>
        <w:pStyle w:val="Default"/>
        <w:ind w:right="142"/>
        <w:jc w:val="both"/>
        <w:rPr>
          <w:rFonts w:cs="Arial"/>
          <w:sz w:val="20"/>
          <w:szCs w:val="20"/>
        </w:rPr>
      </w:pPr>
    </w:p>
    <w:p w14:paraId="6575CCCC" w14:textId="391EBF19" w:rsidR="00593EC5" w:rsidRDefault="00593EC5" w:rsidP="00593EC5">
      <w:pPr>
        <w:pStyle w:val="Sinespaciado"/>
        <w:tabs>
          <w:tab w:val="left" w:pos="2115"/>
        </w:tabs>
        <w:rPr>
          <w:rFonts w:ascii="Arial" w:hAnsi="Arial" w:cs="Arial"/>
          <w:sz w:val="20"/>
          <w:szCs w:val="20"/>
          <w:lang w:val="es-ES"/>
        </w:rPr>
      </w:pPr>
    </w:p>
    <w:p w14:paraId="6B95E79D" w14:textId="77777777" w:rsidR="00FE52CE" w:rsidRPr="00DC0A99" w:rsidRDefault="00FE52CE" w:rsidP="00593EC5">
      <w:pPr>
        <w:pStyle w:val="Sinespaciado"/>
        <w:tabs>
          <w:tab w:val="left" w:pos="2115"/>
        </w:tabs>
        <w:rPr>
          <w:rFonts w:ascii="Arial" w:hAnsi="Arial" w:cs="Arial"/>
          <w:sz w:val="20"/>
          <w:szCs w:val="20"/>
          <w:lang w:val="es-ES"/>
        </w:rPr>
      </w:pPr>
    </w:p>
    <w:p w14:paraId="733EA9D0" w14:textId="77777777" w:rsidR="00593EC5" w:rsidRPr="00DC0A99" w:rsidRDefault="00593EC5" w:rsidP="00593EC5">
      <w:pPr>
        <w:pStyle w:val="Sinespaciado"/>
        <w:tabs>
          <w:tab w:val="left" w:pos="2115"/>
        </w:tabs>
        <w:rPr>
          <w:rFonts w:ascii="Arial" w:hAnsi="Arial" w:cs="Arial"/>
          <w:sz w:val="20"/>
          <w:szCs w:val="20"/>
          <w:lang w:val="es-ES"/>
        </w:rPr>
      </w:pPr>
    </w:p>
    <w:p w14:paraId="46058C7E" w14:textId="77777777" w:rsidR="006A2DA7" w:rsidRPr="00DC0A99" w:rsidRDefault="006A2DA7" w:rsidP="006A2DA7">
      <w:pPr>
        <w:pStyle w:val="Sinespaciado"/>
        <w:jc w:val="center"/>
        <w:rPr>
          <w:rFonts w:ascii="Arial" w:hAnsi="Arial" w:cs="Arial"/>
          <w:b/>
        </w:rPr>
      </w:pPr>
    </w:p>
    <w:p w14:paraId="5DEBA865" w14:textId="65A52255" w:rsidR="006A2DA7" w:rsidRPr="00DC0A99" w:rsidRDefault="00F410E7" w:rsidP="006A2DA7">
      <w:pPr>
        <w:pStyle w:val="Sinespaciado"/>
        <w:jc w:val="center"/>
        <w:rPr>
          <w:rFonts w:ascii="Arial" w:hAnsi="Arial" w:cs="Arial"/>
          <w:b/>
        </w:rPr>
      </w:pPr>
      <w:r>
        <w:rPr>
          <w:rFonts w:ascii="Arial" w:hAnsi="Arial" w:cs="Arial"/>
          <w:b/>
        </w:rPr>
        <w:t>PD</w:t>
      </w:r>
      <w:r w:rsidR="006A2DA7" w:rsidRPr="00DC0A99">
        <w:rPr>
          <w:rFonts w:ascii="Arial" w:hAnsi="Arial" w:cs="Arial"/>
          <w:b/>
        </w:rPr>
        <w:t xml:space="preserve">. </w:t>
      </w:r>
      <w:r w:rsidR="00964134">
        <w:rPr>
          <w:rFonts w:ascii="Arial" w:hAnsi="Arial" w:cs="Arial"/>
          <w:b/>
        </w:rPr>
        <w:t>XXXXX</w:t>
      </w:r>
    </w:p>
    <w:p w14:paraId="34A816BD" w14:textId="4D3326A2" w:rsidR="006A2DA7" w:rsidRPr="00927DC0" w:rsidRDefault="006A2DA7" w:rsidP="006A2DA7">
      <w:pPr>
        <w:pStyle w:val="Sinespaciado"/>
        <w:jc w:val="center"/>
        <w:rPr>
          <w:rFonts w:ascii="Arial" w:hAnsi="Arial" w:cs="Arial"/>
          <w:sz w:val="20"/>
          <w:szCs w:val="20"/>
        </w:rPr>
      </w:pPr>
      <w:r w:rsidRPr="00DC0A99">
        <w:rPr>
          <w:rFonts w:ascii="Arial" w:hAnsi="Arial" w:cs="Arial"/>
        </w:rPr>
        <w:t xml:space="preserve">Coordinadora Grupo </w:t>
      </w:r>
      <w:r w:rsidR="00964134">
        <w:rPr>
          <w:rFonts w:ascii="Arial" w:hAnsi="Arial" w:cs="Arial"/>
        </w:rPr>
        <w:t>XXXXXX</w:t>
      </w:r>
    </w:p>
    <w:p w14:paraId="2F7D27A7" w14:textId="77777777" w:rsidR="00124D74" w:rsidRPr="006A2DA7" w:rsidRDefault="00124D74" w:rsidP="00593EC5">
      <w:pPr>
        <w:autoSpaceDE w:val="0"/>
        <w:autoSpaceDN w:val="0"/>
        <w:adjustRightInd w:val="0"/>
        <w:jc w:val="center"/>
        <w:rPr>
          <w:rFonts w:ascii="Arial" w:hAnsi="Arial" w:cs="Arial"/>
          <w:b/>
          <w:bCs/>
          <w:color w:val="000000"/>
          <w:sz w:val="20"/>
          <w:szCs w:val="20"/>
          <w:lang w:val="es-CO"/>
        </w:rPr>
      </w:pPr>
    </w:p>
    <w:p w14:paraId="6F670715" w14:textId="77777777" w:rsidR="00124D74" w:rsidRDefault="00124D74" w:rsidP="00593EC5">
      <w:pPr>
        <w:autoSpaceDE w:val="0"/>
        <w:autoSpaceDN w:val="0"/>
        <w:adjustRightInd w:val="0"/>
        <w:jc w:val="center"/>
        <w:rPr>
          <w:rFonts w:ascii="Arial" w:hAnsi="Arial" w:cs="Arial"/>
          <w:b/>
          <w:bCs/>
          <w:color w:val="000000"/>
          <w:sz w:val="20"/>
          <w:szCs w:val="20"/>
        </w:rPr>
      </w:pPr>
    </w:p>
    <w:p w14:paraId="5E87B387" w14:textId="5F694613" w:rsidR="00124D74" w:rsidRDefault="00124D74" w:rsidP="00593EC5">
      <w:pPr>
        <w:autoSpaceDE w:val="0"/>
        <w:autoSpaceDN w:val="0"/>
        <w:adjustRightInd w:val="0"/>
        <w:jc w:val="center"/>
        <w:rPr>
          <w:rFonts w:ascii="Arial" w:hAnsi="Arial" w:cs="Arial"/>
          <w:b/>
          <w:bCs/>
          <w:color w:val="000000"/>
          <w:sz w:val="20"/>
          <w:szCs w:val="20"/>
        </w:rPr>
      </w:pPr>
    </w:p>
    <w:p w14:paraId="64B21E57" w14:textId="2042EED6" w:rsidR="00F410E7" w:rsidRDefault="00F410E7" w:rsidP="00593EC5">
      <w:pPr>
        <w:autoSpaceDE w:val="0"/>
        <w:autoSpaceDN w:val="0"/>
        <w:adjustRightInd w:val="0"/>
        <w:jc w:val="center"/>
        <w:rPr>
          <w:rFonts w:ascii="Arial" w:hAnsi="Arial" w:cs="Arial"/>
          <w:b/>
          <w:bCs/>
          <w:color w:val="000000"/>
          <w:sz w:val="20"/>
          <w:szCs w:val="20"/>
        </w:rPr>
      </w:pPr>
    </w:p>
    <w:p w14:paraId="42D14B8D" w14:textId="724C48D2" w:rsidR="00F410E7" w:rsidRDefault="00F410E7" w:rsidP="00593EC5">
      <w:pPr>
        <w:autoSpaceDE w:val="0"/>
        <w:autoSpaceDN w:val="0"/>
        <w:adjustRightInd w:val="0"/>
        <w:jc w:val="center"/>
        <w:rPr>
          <w:rFonts w:ascii="Arial" w:hAnsi="Arial" w:cs="Arial"/>
          <w:b/>
          <w:bCs/>
          <w:color w:val="000000"/>
          <w:sz w:val="20"/>
          <w:szCs w:val="20"/>
        </w:rPr>
      </w:pPr>
    </w:p>
    <w:p w14:paraId="73929001" w14:textId="58AB6FF9" w:rsidR="00F410E7" w:rsidRDefault="00F410E7" w:rsidP="00593EC5">
      <w:pPr>
        <w:autoSpaceDE w:val="0"/>
        <w:autoSpaceDN w:val="0"/>
        <w:adjustRightInd w:val="0"/>
        <w:jc w:val="center"/>
        <w:rPr>
          <w:rFonts w:ascii="Arial" w:hAnsi="Arial" w:cs="Arial"/>
          <w:b/>
          <w:bCs/>
          <w:color w:val="000000"/>
          <w:sz w:val="20"/>
          <w:szCs w:val="20"/>
        </w:rPr>
      </w:pPr>
    </w:p>
    <w:p w14:paraId="43F375CE" w14:textId="6DFB2B36" w:rsidR="00F410E7" w:rsidRDefault="00F410E7" w:rsidP="00593EC5">
      <w:pPr>
        <w:autoSpaceDE w:val="0"/>
        <w:autoSpaceDN w:val="0"/>
        <w:adjustRightInd w:val="0"/>
        <w:jc w:val="center"/>
        <w:rPr>
          <w:rFonts w:ascii="Arial" w:hAnsi="Arial" w:cs="Arial"/>
          <w:b/>
          <w:bCs/>
          <w:color w:val="000000"/>
          <w:sz w:val="20"/>
          <w:szCs w:val="20"/>
        </w:rPr>
      </w:pPr>
    </w:p>
    <w:p w14:paraId="57B5AC7A" w14:textId="6FA6B9E1" w:rsidR="00F410E7" w:rsidRDefault="00F410E7" w:rsidP="00593EC5">
      <w:pPr>
        <w:autoSpaceDE w:val="0"/>
        <w:autoSpaceDN w:val="0"/>
        <w:adjustRightInd w:val="0"/>
        <w:jc w:val="center"/>
        <w:rPr>
          <w:rFonts w:ascii="Arial" w:hAnsi="Arial" w:cs="Arial"/>
          <w:b/>
          <w:bCs/>
          <w:color w:val="000000"/>
          <w:sz w:val="20"/>
          <w:szCs w:val="20"/>
        </w:rPr>
      </w:pPr>
    </w:p>
    <w:p w14:paraId="6A35ECB7" w14:textId="31C70B9D" w:rsidR="00F410E7" w:rsidRDefault="00F410E7" w:rsidP="00593EC5">
      <w:pPr>
        <w:autoSpaceDE w:val="0"/>
        <w:autoSpaceDN w:val="0"/>
        <w:adjustRightInd w:val="0"/>
        <w:jc w:val="center"/>
        <w:rPr>
          <w:rFonts w:ascii="Arial" w:hAnsi="Arial" w:cs="Arial"/>
          <w:b/>
          <w:bCs/>
          <w:color w:val="000000"/>
          <w:sz w:val="20"/>
          <w:szCs w:val="20"/>
        </w:rPr>
      </w:pPr>
    </w:p>
    <w:p w14:paraId="3C15456D" w14:textId="171533B4" w:rsidR="00F410E7" w:rsidRDefault="00F410E7" w:rsidP="00593EC5">
      <w:pPr>
        <w:autoSpaceDE w:val="0"/>
        <w:autoSpaceDN w:val="0"/>
        <w:adjustRightInd w:val="0"/>
        <w:jc w:val="center"/>
        <w:rPr>
          <w:rFonts w:ascii="Arial" w:hAnsi="Arial" w:cs="Arial"/>
          <w:b/>
          <w:bCs/>
          <w:color w:val="000000"/>
          <w:sz w:val="20"/>
          <w:szCs w:val="20"/>
        </w:rPr>
      </w:pPr>
    </w:p>
    <w:p w14:paraId="236D3059" w14:textId="2EE48366" w:rsidR="00F410E7" w:rsidRDefault="00F410E7" w:rsidP="00593EC5">
      <w:pPr>
        <w:autoSpaceDE w:val="0"/>
        <w:autoSpaceDN w:val="0"/>
        <w:adjustRightInd w:val="0"/>
        <w:jc w:val="center"/>
        <w:rPr>
          <w:rFonts w:ascii="Arial" w:hAnsi="Arial" w:cs="Arial"/>
          <w:b/>
          <w:bCs/>
          <w:color w:val="000000"/>
          <w:sz w:val="20"/>
          <w:szCs w:val="20"/>
        </w:rPr>
      </w:pPr>
    </w:p>
    <w:p w14:paraId="0F91BB52" w14:textId="64CBF567" w:rsidR="00F410E7" w:rsidRDefault="00F410E7" w:rsidP="00593EC5">
      <w:pPr>
        <w:autoSpaceDE w:val="0"/>
        <w:autoSpaceDN w:val="0"/>
        <w:adjustRightInd w:val="0"/>
        <w:jc w:val="center"/>
        <w:rPr>
          <w:rFonts w:ascii="Arial" w:hAnsi="Arial" w:cs="Arial"/>
          <w:b/>
          <w:bCs/>
          <w:color w:val="000000"/>
          <w:sz w:val="20"/>
          <w:szCs w:val="20"/>
        </w:rPr>
      </w:pPr>
    </w:p>
    <w:p w14:paraId="7F926E98" w14:textId="2FA9B8ED" w:rsidR="00F410E7" w:rsidRDefault="00F410E7" w:rsidP="00593EC5">
      <w:pPr>
        <w:autoSpaceDE w:val="0"/>
        <w:autoSpaceDN w:val="0"/>
        <w:adjustRightInd w:val="0"/>
        <w:jc w:val="center"/>
        <w:rPr>
          <w:rFonts w:ascii="Arial" w:hAnsi="Arial" w:cs="Arial"/>
          <w:b/>
          <w:bCs/>
          <w:color w:val="000000"/>
          <w:sz w:val="20"/>
          <w:szCs w:val="20"/>
        </w:rPr>
      </w:pPr>
    </w:p>
    <w:p w14:paraId="1D2831BE" w14:textId="4C54EBCC" w:rsidR="00F410E7" w:rsidRDefault="00F410E7" w:rsidP="00593EC5">
      <w:pPr>
        <w:autoSpaceDE w:val="0"/>
        <w:autoSpaceDN w:val="0"/>
        <w:adjustRightInd w:val="0"/>
        <w:jc w:val="center"/>
        <w:rPr>
          <w:rFonts w:ascii="Arial" w:hAnsi="Arial" w:cs="Arial"/>
          <w:b/>
          <w:bCs/>
          <w:color w:val="000000"/>
          <w:sz w:val="20"/>
          <w:szCs w:val="20"/>
        </w:rPr>
      </w:pPr>
    </w:p>
    <w:p w14:paraId="70E6D968" w14:textId="632F64FD" w:rsidR="007E4691" w:rsidRDefault="007E4691" w:rsidP="00593EC5">
      <w:pPr>
        <w:autoSpaceDE w:val="0"/>
        <w:autoSpaceDN w:val="0"/>
        <w:adjustRightInd w:val="0"/>
        <w:jc w:val="center"/>
        <w:rPr>
          <w:rFonts w:ascii="Arial" w:hAnsi="Arial" w:cs="Arial"/>
          <w:b/>
          <w:bCs/>
          <w:color w:val="000000"/>
          <w:sz w:val="20"/>
          <w:szCs w:val="20"/>
        </w:rPr>
      </w:pPr>
    </w:p>
    <w:p w14:paraId="2C4221A4" w14:textId="0011615B" w:rsidR="007E4691" w:rsidRDefault="007E4691" w:rsidP="00593EC5">
      <w:pPr>
        <w:autoSpaceDE w:val="0"/>
        <w:autoSpaceDN w:val="0"/>
        <w:adjustRightInd w:val="0"/>
        <w:jc w:val="center"/>
        <w:rPr>
          <w:rFonts w:ascii="Arial" w:hAnsi="Arial" w:cs="Arial"/>
          <w:b/>
          <w:bCs/>
          <w:color w:val="000000"/>
          <w:sz w:val="20"/>
          <w:szCs w:val="20"/>
        </w:rPr>
      </w:pPr>
    </w:p>
    <w:p w14:paraId="35D08C31" w14:textId="1C9F0D1F" w:rsidR="007E4691" w:rsidRDefault="007E4691" w:rsidP="00593EC5">
      <w:pPr>
        <w:autoSpaceDE w:val="0"/>
        <w:autoSpaceDN w:val="0"/>
        <w:adjustRightInd w:val="0"/>
        <w:jc w:val="center"/>
        <w:rPr>
          <w:rFonts w:ascii="Arial" w:hAnsi="Arial" w:cs="Arial"/>
          <w:b/>
          <w:bCs/>
          <w:color w:val="000000"/>
          <w:sz w:val="20"/>
          <w:szCs w:val="20"/>
        </w:rPr>
      </w:pPr>
    </w:p>
    <w:p w14:paraId="1CC70CCB" w14:textId="0C2E23E6" w:rsidR="007E4691" w:rsidRDefault="007E4691" w:rsidP="00593EC5">
      <w:pPr>
        <w:autoSpaceDE w:val="0"/>
        <w:autoSpaceDN w:val="0"/>
        <w:adjustRightInd w:val="0"/>
        <w:jc w:val="center"/>
        <w:rPr>
          <w:rFonts w:ascii="Arial" w:hAnsi="Arial" w:cs="Arial"/>
          <w:b/>
          <w:bCs/>
          <w:color w:val="000000"/>
          <w:sz w:val="20"/>
          <w:szCs w:val="20"/>
        </w:rPr>
      </w:pPr>
    </w:p>
    <w:p w14:paraId="6123E40D" w14:textId="38F0BB16" w:rsidR="00CB4691" w:rsidRDefault="00CB4691" w:rsidP="00593EC5">
      <w:pPr>
        <w:autoSpaceDE w:val="0"/>
        <w:autoSpaceDN w:val="0"/>
        <w:adjustRightInd w:val="0"/>
        <w:jc w:val="center"/>
        <w:rPr>
          <w:rFonts w:ascii="Arial" w:hAnsi="Arial" w:cs="Arial"/>
          <w:b/>
          <w:bCs/>
          <w:color w:val="000000"/>
          <w:sz w:val="20"/>
          <w:szCs w:val="20"/>
        </w:rPr>
      </w:pPr>
    </w:p>
    <w:p w14:paraId="06461835" w14:textId="4A1B5B3B" w:rsidR="00CB4691" w:rsidRDefault="00CB4691" w:rsidP="00593EC5">
      <w:pPr>
        <w:autoSpaceDE w:val="0"/>
        <w:autoSpaceDN w:val="0"/>
        <w:adjustRightInd w:val="0"/>
        <w:jc w:val="center"/>
        <w:rPr>
          <w:rFonts w:ascii="Arial" w:hAnsi="Arial" w:cs="Arial"/>
          <w:b/>
          <w:bCs/>
          <w:color w:val="000000"/>
          <w:sz w:val="20"/>
          <w:szCs w:val="20"/>
        </w:rPr>
      </w:pPr>
    </w:p>
    <w:p w14:paraId="1687C632" w14:textId="71CB24E2" w:rsidR="00CB4691" w:rsidRDefault="00CB4691" w:rsidP="00593EC5">
      <w:pPr>
        <w:autoSpaceDE w:val="0"/>
        <w:autoSpaceDN w:val="0"/>
        <w:adjustRightInd w:val="0"/>
        <w:jc w:val="center"/>
        <w:rPr>
          <w:rFonts w:ascii="Arial" w:hAnsi="Arial" w:cs="Arial"/>
          <w:b/>
          <w:bCs/>
          <w:color w:val="000000"/>
          <w:sz w:val="20"/>
          <w:szCs w:val="20"/>
        </w:rPr>
      </w:pPr>
    </w:p>
    <w:p w14:paraId="1952DF33" w14:textId="1B496CFD" w:rsidR="00CB4691" w:rsidRDefault="00CB4691" w:rsidP="00593EC5">
      <w:pPr>
        <w:autoSpaceDE w:val="0"/>
        <w:autoSpaceDN w:val="0"/>
        <w:adjustRightInd w:val="0"/>
        <w:jc w:val="center"/>
        <w:rPr>
          <w:rFonts w:ascii="Arial" w:hAnsi="Arial" w:cs="Arial"/>
          <w:b/>
          <w:bCs/>
          <w:color w:val="000000"/>
          <w:sz w:val="20"/>
          <w:szCs w:val="20"/>
        </w:rPr>
      </w:pPr>
    </w:p>
    <w:p w14:paraId="6AE6E7FF" w14:textId="375F036B" w:rsidR="00CB4691" w:rsidRDefault="00CB4691" w:rsidP="00593EC5">
      <w:pPr>
        <w:autoSpaceDE w:val="0"/>
        <w:autoSpaceDN w:val="0"/>
        <w:adjustRightInd w:val="0"/>
        <w:jc w:val="center"/>
        <w:rPr>
          <w:rFonts w:ascii="Arial" w:hAnsi="Arial" w:cs="Arial"/>
          <w:b/>
          <w:bCs/>
          <w:color w:val="000000"/>
          <w:sz w:val="20"/>
          <w:szCs w:val="20"/>
        </w:rPr>
      </w:pPr>
    </w:p>
    <w:p w14:paraId="5312FB5C" w14:textId="1A41C9F2" w:rsidR="00CB4691" w:rsidRDefault="00CB4691" w:rsidP="00593EC5">
      <w:pPr>
        <w:autoSpaceDE w:val="0"/>
        <w:autoSpaceDN w:val="0"/>
        <w:adjustRightInd w:val="0"/>
        <w:jc w:val="center"/>
        <w:rPr>
          <w:rFonts w:ascii="Arial" w:hAnsi="Arial" w:cs="Arial"/>
          <w:b/>
          <w:bCs/>
          <w:color w:val="000000"/>
          <w:sz w:val="20"/>
          <w:szCs w:val="20"/>
        </w:rPr>
      </w:pPr>
    </w:p>
    <w:p w14:paraId="68ED145D" w14:textId="6A33309D" w:rsidR="00CB4691" w:rsidRDefault="00CB4691" w:rsidP="00593EC5">
      <w:pPr>
        <w:autoSpaceDE w:val="0"/>
        <w:autoSpaceDN w:val="0"/>
        <w:adjustRightInd w:val="0"/>
        <w:jc w:val="center"/>
        <w:rPr>
          <w:rFonts w:ascii="Arial" w:hAnsi="Arial" w:cs="Arial"/>
          <w:b/>
          <w:bCs/>
          <w:color w:val="000000"/>
          <w:sz w:val="20"/>
          <w:szCs w:val="20"/>
        </w:rPr>
      </w:pPr>
    </w:p>
    <w:p w14:paraId="48DCE867" w14:textId="5DCC8A70" w:rsidR="00CB4691" w:rsidRDefault="00CB4691" w:rsidP="00593EC5">
      <w:pPr>
        <w:autoSpaceDE w:val="0"/>
        <w:autoSpaceDN w:val="0"/>
        <w:adjustRightInd w:val="0"/>
        <w:jc w:val="center"/>
        <w:rPr>
          <w:rFonts w:ascii="Arial" w:hAnsi="Arial" w:cs="Arial"/>
          <w:b/>
          <w:bCs/>
          <w:color w:val="000000"/>
          <w:sz w:val="20"/>
          <w:szCs w:val="20"/>
        </w:rPr>
      </w:pPr>
    </w:p>
    <w:p w14:paraId="0AE7CE6C" w14:textId="79E6AFA4" w:rsidR="00CB4691" w:rsidRDefault="00CB4691" w:rsidP="00593EC5">
      <w:pPr>
        <w:autoSpaceDE w:val="0"/>
        <w:autoSpaceDN w:val="0"/>
        <w:adjustRightInd w:val="0"/>
        <w:jc w:val="center"/>
        <w:rPr>
          <w:rFonts w:ascii="Arial" w:hAnsi="Arial" w:cs="Arial"/>
          <w:b/>
          <w:bCs/>
          <w:color w:val="000000"/>
          <w:sz w:val="20"/>
          <w:szCs w:val="20"/>
        </w:rPr>
      </w:pPr>
    </w:p>
    <w:p w14:paraId="21ED1F71" w14:textId="20DBE514" w:rsidR="00CB4691" w:rsidRDefault="00CB4691" w:rsidP="00593EC5">
      <w:pPr>
        <w:autoSpaceDE w:val="0"/>
        <w:autoSpaceDN w:val="0"/>
        <w:adjustRightInd w:val="0"/>
        <w:jc w:val="center"/>
        <w:rPr>
          <w:rFonts w:ascii="Arial" w:hAnsi="Arial" w:cs="Arial"/>
          <w:b/>
          <w:bCs/>
          <w:color w:val="000000"/>
          <w:sz w:val="20"/>
          <w:szCs w:val="20"/>
        </w:rPr>
      </w:pPr>
    </w:p>
    <w:p w14:paraId="2EEFFE7E" w14:textId="4802F387" w:rsidR="00CB4691" w:rsidRDefault="00CB4691" w:rsidP="00593EC5">
      <w:pPr>
        <w:autoSpaceDE w:val="0"/>
        <w:autoSpaceDN w:val="0"/>
        <w:adjustRightInd w:val="0"/>
        <w:jc w:val="center"/>
        <w:rPr>
          <w:rFonts w:ascii="Arial" w:hAnsi="Arial" w:cs="Arial"/>
          <w:b/>
          <w:bCs/>
          <w:color w:val="000000"/>
          <w:sz w:val="20"/>
          <w:szCs w:val="20"/>
        </w:rPr>
      </w:pPr>
    </w:p>
    <w:p w14:paraId="5BDB058C" w14:textId="7C70A180" w:rsidR="00CB4691" w:rsidRDefault="00CB4691" w:rsidP="00B35900">
      <w:pPr>
        <w:autoSpaceDE w:val="0"/>
        <w:autoSpaceDN w:val="0"/>
        <w:adjustRightInd w:val="0"/>
        <w:rPr>
          <w:rFonts w:ascii="Arial" w:hAnsi="Arial" w:cs="Arial"/>
          <w:b/>
          <w:bCs/>
          <w:color w:val="000000"/>
          <w:sz w:val="20"/>
          <w:szCs w:val="20"/>
        </w:rPr>
      </w:pPr>
    </w:p>
    <w:p w14:paraId="55C0690C" w14:textId="77777777" w:rsidR="00593EC5" w:rsidRDefault="00593EC5" w:rsidP="00593EC5">
      <w:pPr>
        <w:autoSpaceDE w:val="0"/>
        <w:autoSpaceDN w:val="0"/>
        <w:adjustRightInd w:val="0"/>
        <w:jc w:val="center"/>
        <w:rPr>
          <w:rFonts w:ascii="Arial" w:hAnsi="Arial" w:cs="Arial"/>
          <w:b/>
          <w:bCs/>
          <w:color w:val="000000"/>
          <w:sz w:val="20"/>
          <w:szCs w:val="20"/>
        </w:rPr>
      </w:pPr>
      <w:r w:rsidRPr="002671BB">
        <w:rPr>
          <w:rFonts w:ascii="Arial" w:hAnsi="Arial" w:cs="Arial"/>
          <w:b/>
          <w:bCs/>
          <w:color w:val="000000"/>
          <w:sz w:val="20"/>
          <w:szCs w:val="20"/>
        </w:rPr>
        <w:t>ANEXO 1.</w:t>
      </w:r>
    </w:p>
    <w:p w14:paraId="518AC8F3" w14:textId="77777777" w:rsidR="00593EC5" w:rsidRPr="002671BB" w:rsidRDefault="00593EC5" w:rsidP="00593EC5">
      <w:pPr>
        <w:ind w:right="-284"/>
        <w:jc w:val="center"/>
        <w:rPr>
          <w:rFonts w:ascii="Arial" w:hAnsi="Arial" w:cs="Arial"/>
          <w:b/>
          <w:bCs/>
          <w:color w:val="000000"/>
          <w:sz w:val="20"/>
          <w:szCs w:val="20"/>
        </w:rPr>
      </w:pPr>
      <w:r w:rsidRPr="002671BB">
        <w:rPr>
          <w:rFonts w:ascii="Arial" w:hAnsi="Arial" w:cs="Arial"/>
          <w:b/>
          <w:bCs/>
          <w:color w:val="000000"/>
          <w:sz w:val="20"/>
          <w:szCs w:val="20"/>
        </w:rPr>
        <w:t>ANÁLISIS DEL SECTOR ECONÓMICO DE QUE TRATA EL ARTÍCULO 2.2.1.1.1.6.1</w:t>
      </w:r>
      <w:r w:rsidRPr="002671BB">
        <w:rPr>
          <w:rFonts w:ascii="Arial" w:hAnsi="Arial" w:cs="Arial"/>
          <w:color w:val="000000"/>
          <w:sz w:val="20"/>
          <w:szCs w:val="20"/>
        </w:rPr>
        <w:t xml:space="preserve">. </w:t>
      </w:r>
      <w:r w:rsidRPr="002671BB">
        <w:rPr>
          <w:rFonts w:ascii="Arial" w:hAnsi="Arial" w:cs="Arial"/>
          <w:b/>
          <w:bCs/>
          <w:color w:val="000000"/>
          <w:sz w:val="20"/>
          <w:szCs w:val="20"/>
        </w:rPr>
        <w:t xml:space="preserve">DEL </w:t>
      </w:r>
    </w:p>
    <w:p w14:paraId="544BF914" w14:textId="77777777" w:rsidR="00593EC5" w:rsidRPr="002671BB" w:rsidRDefault="00593EC5" w:rsidP="00593EC5">
      <w:pPr>
        <w:ind w:right="-284"/>
        <w:jc w:val="center"/>
        <w:rPr>
          <w:rFonts w:ascii="Arial" w:hAnsi="Arial" w:cs="Arial"/>
          <w:b/>
          <w:bCs/>
          <w:color w:val="000000"/>
          <w:sz w:val="20"/>
          <w:szCs w:val="20"/>
        </w:rPr>
      </w:pPr>
      <w:r w:rsidRPr="002671BB">
        <w:rPr>
          <w:rFonts w:ascii="Arial" w:hAnsi="Arial" w:cs="Arial"/>
          <w:b/>
          <w:bCs/>
          <w:color w:val="000000"/>
          <w:sz w:val="20"/>
          <w:szCs w:val="20"/>
        </w:rPr>
        <w:t>DECRETO 1082 DE 2015</w:t>
      </w:r>
    </w:p>
    <w:p w14:paraId="019F5633" w14:textId="77777777" w:rsidR="00593EC5" w:rsidRPr="002671BB" w:rsidRDefault="00593EC5" w:rsidP="00593EC5">
      <w:pPr>
        <w:ind w:right="-284"/>
        <w:jc w:val="center"/>
        <w:rPr>
          <w:rFonts w:ascii="Arial" w:hAnsi="Arial" w:cs="Arial"/>
          <w:color w:val="000000"/>
          <w:sz w:val="20"/>
          <w:szCs w:val="20"/>
        </w:rPr>
      </w:pPr>
    </w:p>
    <w:p w14:paraId="58BAA583" w14:textId="77777777" w:rsidR="00593EC5" w:rsidRPr="002671BB" w:rsidRDefault="00593EC5" w:rsidP="0026375B">
      <w:pPr>
        <w:jc w:val="both"/>
        <w:rPr>
          <w:rFonts w:ascii="Arial" w:hAnsi="Arial" w:cs="Arial"/>
          <w:color w:val="000000"/>
          <w:sz w:val="20"/>
          <w:szCs w:val="20"/>
        </w:rPr>
      </w:pPr>
      <w:r w:rsidRPr="002671BB">
        <w:rPr>
          <w:rFonts w:ascii="Arial" w:hAnsi="Arial" w:cs="Arial"/>
          <w:color w:val="000000"/>
          <w:sz w:val="20"/>
          <w:szCs w:val="20"/>
        </w:rPr>
        <w:t>Para complementar los estudios previos es necesario documentar el ANALISIS DEL SECTOR de conformidad con el artículo 2.2.1.1.1.6.1 del Decreto Nacional 1082 de 2015, que establece que a la entidad le corresponde realizarlo desde la perspectiva legal, comercial, financiera, organizacional y técnica, de la necesidad que se pretende satisfacer.</w:t>
      </w:r>
    </w:p>
    <w:p w14:paraId="0B6C7B45" w14:textId="77777777" w:rsidR="00593EC5" w:rsidRPr="002671BB" w:rsidRDefault="00593EC5" w:rsidP="0026375B">
      <w:pPr>
        <w:jc w:val="both"/>
        <w:rPr>
          <w:rFonts w:ascii="Arial" w:hAnsi="Arial" w:cs="Arial"/>
          <w:color w:val="000000"/>
          <w:sz w:val="20"/>
          <w:szCs w:val="20"/>
        </w:rPr>
      </w:pPr>
    </w:p>
    <w:p w14:paraId="5BC1BB7D" w14:textId="77777777" w:rsidR="00593EC5" w:rsidRPr="002671BB" w:rsidRDefault="00593EC5" w:rsidP="0026375B">
      <w:pPr>
        <w:jc w:val="both"/>
        <w:rPr>
          <w:rFonts w:ascii="Arial" w:hAnsi="Arial" w:cs="Arial"/>
          <w:color w:val="000000"/>
          <w:sz w:val="20"/>
          <w:szCs w:val="20"/>
        </w:rPr>
      </w:pPr>
      <w:r w:rsidRPr="002671BB">
        <w:rPr>
          <w:rFonts w:ascii="Arial" w:hAnsi="Arial" w:cs="Arial"/>
          <w:color w:val="000000"/>
          <w:sz w:val="20"/>
          <w:szCs w:val="20"/>
        </w:rPr>
        <w:t>Teniendo en cuenta que se trata de un Contrato de Prestación de Servicios Profesionales el cual corresponde a la modalidad de Contratación Directa, el análisis del sector se circunscribe a tener en cuenta el objeto del proceso de contratación, la forma como se acuerda la entrega de bienes o servicios, los plazos, forma de pago y en general las demás condiciones previstas por las partes.</w:t>
      </w:r>
    </w:p>
    <w:p w14:paraId="324297CE" w14:textId="77777777" w:rsidR="00593EC5" w:rsidRPr="002671BB" w:rsidRDefault="00593EC5" w:rsidP="00593EC5">
      <w:pPr>
        <w:ind w:right="-284"/>
        <w:jc w:val="both"/>
        <w:rPr>
          <w:rFonts w:ascii="Arial" w:hAnsi="Arial" w:cs="Arial"/>
          <w:color w:val="000000"/>
          <w:sz w:val="20"/>
          <w:szCs w:val="20"/>
        </w:rPr>
      </w:pPr>
    </w:p>
    <w:p w14:paraId="413B9896" w14:textId="7106F8BE" w:rsidR="00593EC5" w:rsidRPr="002671BB" w:rsidRDefault="00593EC5" w:rsidP="00593EC5">
      <w:pPr>
        <w:pStyle w:val="NormalWeb"/>
        <w:spacing w:before="0" w:beforeAutospacing="0" w:after="0"/>
        <w:contextualSpacing/>
        <w:jc w:val="both"/>
        <w:rPr>
          <w:rFonts w:ascii="Arial" w:hAnsi="Arial" w:cs="Arial"/>
          <w:b/>
          <w:color w:val="000000"/>
          <w:sz w:val="20"/>
          <w:szCs w:val="20"/>
        </w:rPr>
      </w:pPr>
      <w:r w:rsidRPr="002671BB">
        <w:rPr>
          <w:rFonts w:ascii="Arial" w:hAnsi="Arial" w:cs="Arial"/>
          <w:b/>
          <w:color w:val="000000"/>
          <w:sz w:val="20"/>
          <w:szCs w:val="20"/>
        </w:rPr>
        <w:t xml:space="preserve">2.1. OBJETO: </w:t>
      </w:r>
    </w:p>
    <w:p w14:paraId="090A73BE" w14:textId="77777777" w:rsidR="00B35900" w:rsidRPr="003E1AA1" w:rsidRDefault="00B35900" w:rsidP="00B35900">
      <w:pPr>
        <w:jc w:val="both"/>
        <w:rPr>
          <w:rFonts w:ascii="Arial" w:hAnsi="Arial" w:cs="Arial"/>
          <w:sz w:val="20"/>
          <w:szCs w:val="20"/>
        </w:rPr>
      </w:pPr>
      <w:r w:rsidRPr="005A722E">
        <w:rPr>
          <w:rFonts w:ascii="Arial" w:hAnsi="Arial" w:cs="Arial"/>
          <w:sz w:val="20"/>
          <w:szCs w:val="20"/>
        </w:rPr>
        <w:t>Prestar los Servicios profesionales y apoyo a la gestión como Administradora de Empresas Especialista</w:t>
      </w:r>
      <w:r w:rsidRPr="003E1AA1">
        <w:rPr>
          <w:rFonts w:ascii="Arial" w:hAnsi="Arial" w:cs="Arial"/>
          <w:sz w:val="20"/>
          <w:szCs w:val="20"/>
        </w:rPr>
        <w:t xml:space="preserve">   para el Área de Presupuestación del Grupo de Planeación Estratégica</w:t>
      </w:r>
      <w:r>
        <w:rPr>
          <w:rFonts w:ascii="Arial" w:hAnsi="Arial" w:cs="Arial"/>
          <w:sz w:val="20"/>
          <w:szCs w:val="20"/>
        </w:rPr>
        <w:t xml:space="preserve">, en el desarrollo del proceso </w:t>
      </w:r>
      <w:r w:rsidRPr="003E1AA1">
        <w:rPr>
          <w:rFonts w:ascii="Arial" w:hAnsi="Arial" w:cs="Arial"/>
          <w:sz w:val="20"/>
          <w:szCs w:val="20"/>
        </w:rPr>
        <w:t>de planeación, programación y presupuestación, orientado al uso racional y eficiente de los recursos disponibles del SSFM</w:t>
      </w:r>
    </w:p>
    <w:p w14:paraId="55D39A41" w14:textId="77777777" w:rsidR="006A2DA7" w:rsidRPr="00DC0A99" w:rsidRDefault="006A2DA7" w:rsidP="00593EC5">
      <w:pPr>
        <w:shd w:val="clear" w:color="auto" w:fill="FFFFFF"/>
        <w:jc w:val="both"/>
        <w:rPr>
          <w:rFonts w:ascii="Arial" w:hAnsi="Arial" w:cs="Arial"/>
          <w:sz w:val="20"/>
          <w:szCs w:val="20"/>
        </w:rPr>
      </w:pPr>
    </w:p>
    <w:p w14:paraId="31D19AD6" w14:textId="51A69FD8" w:rsidR="006A2DA7" w:rsidRPr="002671BB" w:rsidRDefault="006A2DA7" w:rsidP="006A2DA7">
      <w:pPr>
        <w:shd w:val="clear" w:color="auto" w:fill="FFFFFF"/>
        <w:jc w:val="both"/>
        <w:rPr>
          <w:rFonts w:ascii="Arial" w:hAnsi="Arial" w:cs="Arial"/>
          <w:color w:val="000000"/>
          <w:sz w:val="20"/>
          <w:szCs w:val="20"/>
        </w:rPr>
      </w:pPr>
      <w:r w:rsidRPr="007E4691">
        <w:rPr>
          <w:rFonts w:ascii="Arial" w:hAnsi="Arial" w:cs="Arial"/>
          <w:color w:val="000000"/>
          <w:sz w:val="20"/>
          <w:szCs w:val="20"/>
        </w:rPr>
        <w:t xml:space="preserve">El valor del contrato será por la suma </w:t>
      </w:r>
      <w:r w:rsidR="0001495D">
        <w:rPr>
          <w:rFonts w:ascii="Arial" w:hAnsi="Arial" w:cs="Arial"/>
          <w:color w:val="000000"/>
          <w:sz w:val="20"/>
          <w:szCs w:val="20"/>
        </w:rPr>
        <w:t>($</w:t>
      </w:r>
      <w:r w:rsidR="0001495D" w:rsidRPr="0001495D">
        <w:rPr>
          <w:rFonts w:ascii="Arial" w:hAnsi="Arial" w:cs="Arial"/>
          <w:color w:val="000000"/>
          <w:sz w:val="20"/>
          <w:szCs w:val="20"/>
        </w:rPr>
        <w:t>10.902.723 M/CTE</w:t>
      </w:r>
      <w:r w:rsidRPr="007E4691">
        <w:rPr>
          <w:rFonts w:ascii="Arial" w:hAnsi="Arial" w:cs="Arial"/>
          <w:color w:val="000000"/>
          <w:sz w:val="20"/>
          <w:szCs w:val="20"/>
        </w:rPr>
        <w:t>) y los honorarios mensuales serán de</w:t>
      </w:r>
      <w:r w:rsidR="00DC0A99" w:rsidRPr="007E4691">
        <w:rPr>
          <w:rFonts w:ascii="Arial" w:hAnsi="Arial" w:cs="Arial"/>
          <w:color w:val="000000"/>
          <w:sz w:val="20"/>
          <w:szCs w:val="20"/>
        </w:rPr>
        <w:t xml:space="preserve"> </w:t>
      </w:r>
      <w:r w:rsidR="0001495D">
        <w:rPr>
          <w:rFonts w:ascii="Arial" w:hAnsi="Arial" w:cs="Arial"/>
          <w:color w:val="000000"/>
          <w:sz w:val="20"/>
          <w:szCs w:val="20"/>
        </w:rPr>
        <w:t xml:space="preserve">$ </w:t>
      </w:r>
      <w:r w:rsidR="0001495D" w:rsidRPr="0001495D">
        <w:rPr>
          <w:rFonts w:ascii="Arial" w:hAnsi="Arial" w:cs="Arial"/>
          <w:color w:val="000000"/>
          <w:sz w:val="20"/>
          <w:szCs w:val="20"/>
        </w:rPr>
        <w:t>3.270.817</w:t>
      </w:r>
      <w:r w:rsidR="0001495D">
        <w:rPr>
          <w:rFonts w:ascii="Arial" w:hAnsi="Arial" w:cs="Arial"/>
          <w:color w:val="000000"/>
          <w:sz w:val="20"/>
          <w:szCs w:val="20"/>
        </w:rPr>
        <w:t xml:space="preserve"> </w:t>
      </w:r>
      <w:r w:rsidRPr="007E4691">
        <w:rPr>
          <w:rFonts w:ascii="Arial" w:hAnsi="Arial" w:cs="Arial"/>
          <w:color w:val="000000"/>
          <w:sz w:val="20"/>
          <w:szCs w:val="20"/>
        </w:rPr>
        <w:t>M/CTE o cuando lo amerite su equivalente fracción de mes.</w:t>
      </w:r>
    </w:p>
    <w:p w14:paraId="512DDACF" w14:textId="77777777" w:rsidR="006A2DA7" w:rsidRDefault="006A2DA7" w:rsidP="00593EC5">
      <w:pPr>
        <w:pStyle w:val="NormalWeb"/>
        <w:spacing w:before="0" w:beforeAutospacing="0" w:after="0"/>
        <w:contextualSpacing/>
        <w:jc w:val="both"/>
        <w:rPr>
          <w:rFonts w:ascii="Arial" w:hAnsi="Arial" w:cs="Arial"/>
          <w:color w:val="000000"/>
          <w:sz w:val="20"/>
          <w:szCs w:val="20"/>
        </w:rPr>
      </w:pPr>
    </w:p>
    <w:p w14:paraId="67301395" w14:textId="77777777" w:rsidR="00593EC5" w:rsidRPr="002671BB" w:rsidRDefault="00593EC5" w:rsidP="00593EC5">
      <w:pPr>
        <w:pStyle w:val="NormalWeb"/>
        <w:spacing w:before="0" w:beforeAutospacing="0" w:after="0"/>
        <w:contextualSpacing/>
        <w:jc w:val="both"/>
        <w:rPr>
          <w:rFonts w:ascii="Arial" w:hAnsi="Arial" w:cs="Arial"/>
          <w:color w:val="000000"/>
          <w:sz w:val="20"/>
          <w:szCs w:val="20"/>
        </w:rPr>
      </w:pPr>
      <w:r w:rsidRPr="002671BB">
        <w:rPr>
          <w:rFonts w:ascii="Arial" w:hAnsi="Arial" w:cs="Arial"/>
          <w:color w:val="000000"/>
          <w:sz w:val="20"/>
          <w:szCs w:val="20"/>
        </w:rPr>
        <w:t>Lo anterior previa entrega del informe de Supervisión y recibo a satisfacción del supervisor del contrato, así como del comprobante de pago de los aportes al Sistema de Seguridad Social en salud, pensión y ARL, previo cumplimiento de los trámites administrativos a que haya lugar, expedición de la obligación, orden de pago del SIIF y una vez se encuentre</w:t>
      </w:r>
      <w:r w:rsidRPr="002671BB">
        <w:rPr>
          <w:rFonts w:ascii="Arial" w:hAnsi="Arial" w:cs="Arial"/>
          <w:sz w:val="20"/>
          <w:szCs w:val="20"/>
          <w:lang w:val="es-MX"/>
        </w:rPr>
        <w:t xml:space="preserve"> aprobado el Programa Anual Mensualizado de Caja “PAC” dado el caso. </w:t>
      </w:r>
    </w:p>
    <w:p w14:paraId="3A6C39E9" w14:textId="77777777" w:rsidR="008F315F" w:rsidRPr="002671BB" w:rsidRDefault="00593EC5" w:rsidP="008F315F">
      <w:pPr>
        <w:ind w:right="51"/>
        <w:jc w:val="both"/>
        <w:rPr>
          <w:rFonts w:ascii="Arial" w:hAnsi="Arial" w:cs="Arial"/>
          <w:color w:val="000000"/>
          <w:sz w:val="20"/>
          <w:szCs w:val="20"/>
        </w:rPr>
      </w:pPr>
      <w:r w:rsidRPr="002671BB">
        <w:rPr>
          <w:rFonts w:ascii="Arial" w:hAnsi="Arial" w:cs="Arial"/>
          <w:color w:val="000000"/>
          <w:sz w:val="20"/>
          <w:szCs w:val="20"/>
        </w:rPr>
        <w:t>De acuerdo con lo anterior y teniendo en cuenta el perfil que se exige para esta contratación, se define en la siguiente tabla</w:t>
      </w:r>
    </w:p>
    <w:tbl>
      <w:tblPr>
        <w:tblpPr w:leftFromText="141" w:rightFromText="141" w:vertAnchor="text" w:horzAnchor="margin" w:tblpY="147"/>
        <w:tblW w:w="8663" w:type="dxa"/>
        <w:tblCellMar>
          <w:left w:w="70" w:type="dxa"/>
          <w:right w:w="70" w:type="dxa"/>
        </w:tblCellMar>
        <w:tblLook w:val="04A0" w:firstRow="1" w:lastRow="0" w:firstColumn="1" w:lastColumn="0" w:noHBand="0" w:noVBand="1"/>
      </w:tblPr>
      <w:tblGrid>
        <w:gridCol w:w="4233"/>
        <w:gridCol w:w="4430"/>
      </w:tblGrid>
      <w:tr w:rsidR="00593EC5" w:rsidRPr="002671BB" w14:paraId="2D09D869" w14:textId="77777777" w:rsidTr="00DB5A52">
        <w:trPr>
          <w:trHeight w:val="264"/>
        </w:trPr>
        <w:tc>
          <w:tcPr>
            <w:tcW w:w="423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4F66002" w14:textId="77777777" w:rsidR="00593EC5" w:rsidRPr="002671BB" w:rsidRDefault="00593EC5" w:rsidP="00BD046E">
            <w:pPr>
              <w:jc w:val="center"/>
              <w:rPr>
                <w:rFonts w:ascii="Arial" w:hAnsi="Arial" w:cs="Arial"/>
                <w:b/>
                <w:bCs/>
                <w:color w:val="000000"/>
                <w:sz w:val="20"/>
                <w:szCs w:val="20"/>
              </w:rPr>
            </w:pPr>
            <w:r w:rsidRPr="002671BB">
              <w:rPr>
                <w:rFonts w:ascii="Arial" w:hAnsi="Arial" w:cs="Arial"/>
                <w:b/>
                <w:bCs/>
                <w:color w:val="000000"/>
                <w:sz w:val="20"/>
                <w:szCs w:val="20"/>
              </w:rPr>
              <w:t>DESCRIPCIÓN DEL PERFIL</w:t>
            </w:r>
          </w:p>
        </w:tc>
        <w:tc>
          <w:tcPr>
            <w:tcW w:w="4430" w:type="dxa"/>
            <w:tcBorders>
              <w:top w:val="single" w:sz="8" w:space="0" w:color="auto"/>
              <w:left w:val="nil"/>
              <w:bottom w:val="single" w:sz="4" w:space="0" w:color="auto"/>
              <w:right w:val="single" w:sz="8" w:space="0" w:color="auto"/>
            </w:tcBorders>
            <w:shd w:val="clear" w:color="auto" w:fill="auto"/>
            <w:vAlign w:val="center"/>
            <w:hideMark/>
          </w:tcPr>
          <w:p w14:paraId="5ACE07B0" w14:textId="77777777" w:rsidR="00593EC5" w:rsidRPr="002671BB" w:rsidRDefault="00593EC5" w:rsidP="00BD046E">
            <w:pPr>
              <w:jc w:val="center"/>
              <w:rPr>
                <w:rFonts w:ascii="Arial" w:hAnsi="Arial" w:cs="Arial"/>
                <w:b/>
                <w:bCs/>
                <w:color w:val="000000"/>
                <w:sz w:val="20"/>
                <w:szCs w:val="20"/>
              </w:rPr>
            </w:pPr>
            <w:r w:rsidRPr="002671BB">
              <w:rPr>
                <w:rFonts w:ascii="Arial" w:hAnsi="Arial" w:cs="Arial"/>
                <w:b/>
                <w:bCs/>
                <w:color w:val="000000"/>
                <w:sz w:val="20"/>
                <w:szCs w:val="20"/>
              </w:rPr>
              <w:t>HONORARIOS</w:t>
            </w:r>
          </w:p>
        </w:tc>
      </w:tr>
      <w:tr w:rsidR="00593EC5" w:rsidRPr="002671BB" w14:paraId="3D38A0B0" w14:textId="77777777" w:rsidTr="00593EC5">
        <w:trPr>
          <w:trHeight w:val="2117"/>
        </w:trPr>
        <w:tc>
          <w:tcPr>
            <w:tcW w:w="4233" w:type="dxa"/>
            <w:tcBorders>
              <w:top w:val="nil"/>
              <w:left w:val="single" w:sz="8" w:space="0" w:color="auto"/>
              <w:bottom w:val="single" w:sz="8" w:space="0" w:color="auto"/>
              <w:right w:val="single" w:sz="4" w:space="0" w:color="auto"/>
            </w:tcBorders>
            <w:shd w:val="clear" w:color="auto" w:fill="auto"/>
            <w:vAlign w:val="center"/>
            <w:hideMark/>
          </w:tcPr>
          <w:p w14:paraId="6DBFF614" w14:textId="32E65DDA" w:rsidR="00593EC5" w:rsidRPr="007447B1" w:rsidRDefault="006A2DA7" w:rsidP="00BD046E">
            <w:pPr>
              <w:jc w:val="both"/>
              <w:rPr>
                <w:rFonts w:ascii="Arial" w:hAnsi="Arial" w:cs="Arial"/>
                <w:color w:val="000000"/>
                <w:sz w:val="20"/>
                <w:szCs w:val="20"/>
                <w:highlight w:val="yellow"/>
              </w:rPr>
            </w:pPr>
            <w:r w:rsidRPr="007E4691">
              <w:rPr>
                <w:rFonts w:ascii="Arial" w:eastAsia="Calibri" w:hAnsi="Arial" w:cs="Arial"/>
                <w:color w:val="000000"/>
                <w:sz w:val="20"/>
                <w:szCs w:val="20"/>
                <w:lang w:eastAsia="x-none"/>
              </w:rPr>
              <w:t>La Dirección General de Sanidad Militar–</w:t>
            </w:r>
            <w:r w:rsidR="00F410E7" w:rsidRPr="007E4691">
              <w:rPr>
                <w:rFonts w:ascii="Arial" w:eastAsia="Calibri" w:hAnsi="Arial" w:cs="Arial"/>
                <w:color w:val="000000"/>
                <w:sz w:val="20"/>
                <w:szCs w:val="20"/>
                <w:lang w:eastAsia="x-none"/>
              </w:rPr>
              <w:t xml:space="preserve">Área </w:t>
            </w:r>
            <w:r w:rsidR="0081132A">
              <w:rPr>
                <w:rFonts w:ascii="Arial" w:eastAsia="Calibri" w:hAnsi="Arial" w:cs="Arial"/>
                <w:color w:val="000000"/>
                <w:sz w:val="20"/>
                <w:szCs w:val="20"/>
                <w:lang w:eastAsia="x-none"/>
              </w:rPr>
              <w:t xml:space="preserve">Presupuestación del Grupo </w:t>
            </w:r>
            <w:r w:rsidR="00964134">
              <w:rPr>
                <w:rFonts w:ascii="Arial" w:eastAsia="Calibri" w:hAnsi="Arial" w:cs="Arial"/>
                <w:color w:val="000000"/>
                <w:sz w:val="20"/>
                <w:szCs w:val="20"/>
                <w:lang w:eastAsia="x-none"/>
              </w:rPr>
              <w:t>XXX</w:t>
            </w:r>
            <w:r w:rsidRPr="007E4691">
              <w:rPr>
                <w:rFonts w:ascii="Arial" w:eastAsia="Calibri" w:hAnsi="Arial" w:cs="Arial"/>
                <w:color w:val="000000"/>
                <w:sz w:val="20"/>
                <w:szCs w:val="20"/>
                <w:lang w:eastAsia="x-none"/>
              </w:rPr>
              <w:t xml:space="preserve">, requiere contratar por prestación de servicios </w:t>
            </w:r>
            <w:r w:rsidR="00964134">
              <w:rPr>
                <w:rFonts w:ascii="Arial" w:eastAsia="Calibri" w:hAnsi="Arial" w:cs="Arial"/>
                <w:color w:val="000000"/>
                <w:sz w:val="20"/>
                <w:szCs w:val="20"/>
                <w:lang w:eastAsia="x-none"/>
              </w:rPr>
              <w:t>XXXXX</w:t>
            </w:r>
            <w:r w:rsidR="001F7E95">
              <w:rPr>
                <w:rFonts w:ascii="Arial" w:eastAsia="Calibri" w:hAnsi="Arial" w:cs="Arial"/>
                <w:color w:val="000000"/>
                <w:sz w:val="20"/>
                <w:szCs w:val="20"/>
                <w:lang w:eastAsia="x-none"/>
              </w:rPr>
              <w:t>.</w:t>
            </w:r>
          </w:p>
        </w:tc>
        <w:tc>
          <w:tcPr>
            <w:tcW w:w="4430" w:type="dxa"/>
            <w:tcBorders>
              <w:top w:val="nil"/>
              <w:left w:val="nil"/>
              <w:bottom w:val="single" w:sz="8" w:space="0" w:color="auto"/>
              <w:right w:val="single" w:sz="8" w:space="0" w:color="auto"/>
            </w:tcBorders>
            <w:shd w:val="clear" w:color="auto" w:fill="auto"/>
            <w:vAlign w:val="center"/>
            <w:hideMark/>
          </w:tcPr>
          <w:p w14:paraId="78505778" w14:textId="633F32C5" w:rsidR="00593EC5" w:rsidRPr="00F0163B" w:rsidRDefault="00593EC5" w:rsidP="00C70C0A">
            <w:pPr>
              <w:jc w:val="both"/>
              <w:rPr>
                <w:rFonts w:ascii="Arial" w:hAnsi="Arial" w:cs="Arial"/>
                <w:color w:val="000000"/>
                <w:sz w:val="20"/>
                <w:szCs w:val="20"/>
              </w:rPr>
            </w:pPr>
            <w:r w:rsidRPr="00F0163B">
              <w:rPr>
                <w:rFonts w:ascii="Arial" w:hAnsi="Arial" w:cs="Arial"/>
                <w:color w:val="000000"/>
                <w:sz w:val="20"/>
                <w:szCs w:val="20"/>
              </w:rPr>
              <w:t xml:space="preserve">El contrato se cancelará con cargo a los recursos para la vigencia fiscal de 2022, del Rubro </w:t>
            </w:r>
            <w:r w:rsidR="00C70C0A" w:rsidRPr="00F0163B">
              <w:rPr>
                <w:rFonts w:ascii="Arial" w:hAnsi="Arial" w:cs="Arial"/>
                <w:color w:val="000000"/>
                <w:sz w:val="20"/>
                <w:szCs w:val="20"/>
              </w:rPr>
              <w:t>A-02-02-02-008-00</w:t>
            </w:r>
            <w:r w:rsidR="00C70C0A" w:rsidRPr="00964134">
              <w:rPr>
                <w:rFonts w:ascii="Arial" w:hAnsi="Arial" w:cs="Arial"/>
                <w:color w:val="FF0000"/>
                <w:sz w:val="20"/>
                <w:szCs w:val="20"/>
              </w:rPr>
              <w:t>3</w:t>
            </w:r>
            <w:r w:rsidRPr="00F0163B">
              <w:rPr>
                <w:rFonts w:ascii="Arial" w:hAnsi="Arial" w:cs="Arial"/>
                <w:color w:val="000000"/>
                <w:sz w:val="20"/>
                <w:szCs w:val="20"/>
              </w:rPr>
              <w:t xml:space="preserve"> de conformidad con el Certificado de Disponibilidad Presupuestal correspondiente </w:t>
            </w:r>
            <w:r w:rsidR="00F0163B" w:rsidRPr="00F0163B">
              <w:rPr>
                <w:rFonts w:ascii="Arial" w:hAnsi="Arial" w:cs="Arial"/>
                <w:color w:val="000000"/>
                <w:sz w:val="20"/>
                <w:szCs w:val="20"/>
              </w:rPr>
              <w:t xml:space="preserve">26922, </w:t>
            </w:r>
            <w:r w:rsidRPr="00F0163B">
              <w:rPr>
                <w:rFonts w:ascii="Arial" w:hAnsi="Arial" w:cs="Arial"/>
                <w:color w:val="000000"/>
                <w:sz w:val="20"/>
                <w:szCs w:val="20"/>
              </w:rPr>
              <w:t>expedido por el Grupo de Gestión financiera de la Dirección General de Sanidad Militar.</w:t>
            </w:r>
          </w:p>
        </w:tc>
      </w:tr>
    </w:tbl>
    <w:p w14:paraId="407950C9" w14:textId="77777777" w:rsidR="008715F9" w:rsidRDefault="008715F9" w:rsidP="00593EC5">
      <w:pPr>
        <w:ind w:right="-284"/>
        <w:jc w:val="both"/>
        <w:rPr>
          <w:rFonts w:ascii="Arial" w:hAnsi="Arial" w:cs="Arial"/>
          <w:color w:val="000000"/>
          <w:sz w:val="20"/>
          <w:szCs w:val="20"/>
        </w:rPr>
      </w:pPr>
    </w:p>
    <w:p w14:paraId="091D087D" w14:textId="77777777" w:rsidR="007D05D8" w:rsidRPr="002671BB" w:rsidRDefault="007D05D8" w:rsidP="00593EC5">
      <w:pPr>
        <w:ind w:right="-284"/>
        <w:jc w:val="both"/>
        <w:rPr>
          <w:rFonts w:ascii="Arial" w:hAnsi="Arial" w:cs="Arial"/>
          <w:color w:val="000000"/>
          <w:sz w:val="20"/>
          <w:szCs w:val="20"/>
        </w:rPr>
      </w:pPr>
    </w:p>
    <w:p w14:paraId="2F04B640" w14:textId="77777777" w:rsidR="00F410E7" w:rsidRDefault="00F410E7" w:rsidP="0001495D">
      <w:pPr>
        <w:pStyle w:val="Sinespaciado"/>
        <w:rPr>
          <w:rFonts w:ascii="Arial" w:hAnsi="Arial" w:cs="Arial"/>
          <w:b/>
        </w:rPr>
      </w:pPr>
    </w:p>
    <w:p w14:paraId="5E3CD94D" w14:textId="77777777" w:rsidR="00F410E7" w:rsidRDefault="00F410E7" w:rsidP="00F410E7">
      <w:pPr>
        <w:pStyle w:val="Sinespaciado"/>
        <w:jc w:val="center"/>
        <w:rPr>
          <w:rFonts w:ascii="Arial" w:hAnsi="Arial" w:cs="Arial"/>
          <w:b/>
        </w:rPr>
      </w:pPr>
    </w:p>
    <w:p w14:paraId="48FEA891" w14:textId="58F2B37F" w:rsidR="00F410E7" w:rsidRPr="00DC0A99" w:rsidRDefault="00F410E7" w:rsidP="00F410E7">
      <w:pPr>
        <w:pStyle w:val="Sinespaciado"/>
        <w:jc w:val="center"/>
        <w:rPr>
          <w:rFonts w:ascii="Arial" w:hAnsi="Arial" w:cs="Arial"/>
          <w:b/>
        </w:rPr>
      </w:pPr>
      <w:r>
        <w:rPr>
          <w:rFonts w:ascii="Arial" w:hAnsi="Arial" w:cs="Arial"/>
          <w:b/>
        </w:rPr>
        <w:t>PD</w:t>
      </w:r>
      <w:r w:rsidRPr="00DC0A99">
        <w:rPr>
          <w:rFonts w:ascii="Arial" w:hAnsi="Arial" w:cs="Arial"/>
          <w:b/>
        </w:rPr>
        <w:t xml:space="preserve">. </w:t>
      </w:r>
      <w:r w:rsidR="00964134">
        <w:rPr>
          <w:rFonts w:ascii="Arial" w:hAnsi="Arial" w:cs="Arial"/>
          <w:b/>
        </w:rPr>
        <w:t>XX</w:t>
      </w:r>
    </w:p>
    <w:p w14:paraId="6C95ABB9" w14:textId="1B55C7A5" w:rsidR="00F410E7" w:rsidRPr="00927DC0" w:rsidRDefault="00F410E7" w:rsidP="00F410E7">
      <w:pPr>
        <w:pStyle w:val="Sinespaciado"/>
        <w:jc w:val="center"/>
        <w:rPr>
          <w:rFonts w:ascii="Arial" w:hAnsi="Arial" w:cs="Arial"/>
          <w:sz w:val="20"/>
          <w:szCs w:val="20"/>
        </w:rPr>
      </w:pPr>
      <w:r w:rsidRPr="00DC0A99">
        <w:rPr>
          <w:rFonts w:ascii="Arial" w:hAnsi="Arial" w:cs="Arial"/>
        </w:rPr>
        <w:t xml:space="preserve">Coordinadora Grupo </w:t>
      </w:r>
      <w:r w:rsidR="00964134">
        <w:rPr>
          <w:rFonts w:ascii="Arial" w:hAnsi="Arial" w:cs="Arial"/>
        </w:rPr>
        <w:t>XXXX</w:t>
      </w:r>
    </w:p>
    <w:p w14:paraId="3F80B6E2" w14:textId="77777777" w:rsidR="00BF7380" w:rsidRPr="002671BB" w:rsidRDefault="00BF7380" w:rsidP="00BF7380">
      <w:pPr>
        <w:pStyle w:val="Sinespaciado"/>
        <w:jc w:val="center"/>
        <w:rPr>
          <w:rFonts w:ascii="Arial" w:hAnsi="Arial" w:cs="Arial"/>
          <w:sz w:val="20"/>
          <w:szCs w:val="20"/>
        </w:rPr>
        <w:sectPr w:rsidR="00BF7380" w:rsidRPr="002671BB" w:rsidSect="00BF7380">
          <w:type w:val="continuous"/>
          <w:pgSz w:w="12242" w:h="15842" w:code="1"/>
          <w:pgMar w:top="1812" w:right="1610" w:bottom="1985" w:left="1985" w:header="1131" w:footer="1075" w:gutter="0"/>
          <w:cols w:space="708"/>
          <w:titlePg/>
          <w:docGrid w:linePitch="360"/>
        </w:sectPr>
      </w:pPr>
    </w:p>
    <w:p w14:paraId="47F4D976" w14:textId="77777777" w:rsidR="00BF7380" w:rsidRPr="002671BB" w:rsidRDefault="00BF7380" w:rsidP="00BF7380">
      <w:pPr>
        <w:autoSpaceDE w:val="0"/>
        <w:autoSpaceDN w:val="0"/>
        <w:adjustRightInd w:val="0"/>
        <w:jc w:val="center"/>
        <w:rPr>
          <w:rFonts w:ascii="Arial" w:hAnsi="Arial" w:cs="Arial"/>
          <w:b/>
          <w:bCs/>
          <w:color w:val="000000"/>
          <w:sz w:val="20"/>
          <w:szCs w:val="20"/>
        </w:rPr>
      </w:pPr>
      <w:r w:rsidRPr="002671BB">
        <w:rPr>
          <w:rFonts w:ascii="Arial" w:hAnsi="Arial" w:cs="Arial"/>
          <w:b/>
          <w:bCs/>
          <w:color w:val="000000"/>
          <w:sz w:val="20"/>
          <w:szCs w:val="20"/>
        </w:rPr>
        <w:t>ANEXO 2.</w:t>
      </w:r>
    </w:p>
    <w:p w14:paraId="17476A26" w14:textId="77777777" w:rsidR="00BF7380" w:rsidRPr="002671BB" w:rsidRDefault="00BF7380" w:rsidP="00BF7380">
      <w:pPr>
        <w:autoSpaceDE w:val="0"/>
        <w:autoSpaceDN w:val="0"/>
        <w:adjustRightInd w:val="0"/>
        <w:jc w:val="center"/>
        <w:rPr>
          <w:rFonts w:ascii="Arial" w:hAnsi="Arial" w:cs="Arial"/>
          <w:color w:val="000000"/>
          <w:sz w:val="20"/>
          <w:szCs w:val="20"/>
        </w:rPr>
      </w:pPr>
    </w:p>
    <w:p w14:paraId="29BFE4F6" w14:textId="77777777" w:rsidR="00BF7380" w:rsidRPr="002671BB" w:rsidRDefault="00BF7380" w:rsidP="00BF7380">
      <w:pPr>
        <w:ind w:right="-284"/>
        <w:jc w:val="center"/>
        <w:rPr>
          <w:rFonts w:ascii="Arial" w:hAnsi="Arial" w:cs="Arial"/>
          <w:b/>
          <w:color w:val="000000"/>
          <w:sz w:val="20"/>
          <w:szCs w:val="20"/>
        </w:rPr>
      </w:pPr>
      <w:r w:rsidRPr="002671BB">
        <w:rPr>
          <w:rFonts w:ascii="Arial" w:hAnsi="Arial" w:cs="Arial"/>
          <w:b/>
          <w:bCs/>
          <w:color w:val="000000"/>
          <w:sz w:val="20"/>
          <w:szCs w:val="20"/>
        </w:rPr>
        <w:t>MATRIZ DE RIESGOS</w:t>
      </w:r>
    </w:p>
    <w:p w14:paraId="41BF6AD6" w14:textId="77777777" w:rsidR="00BF7380" w:rsidRPr="002671BB" w:rsidRDefault="00BF7380" w:rsidP="00BF7380">
      <w:pPr>
        <w:autoSpaceDE w:val="0"/>
        <w:autoSpaceDN w:val="0"/>
        <w:adjustRightInd w:val="0"/>
        <w:jc w:val="both"/>
        <w:rPr>
          <w:rFonts w:ascii="Arial" w:hAnsi="Arial" w:cs="Arial"/>
          <w:sz w:val="20"/>
          <w:szCs w:val="20"/>
        </w:rPr>
      </w:pPr>
    </w:p>
    <w:p w14:paraId="677279CB" w14:textId="77777777" w:rsidR="00BF7380" w:rsidRPr="002671BB" w:rsidRDefault="00BF7380" w:rsidP="00BF7380">
      <w:pPr>
        <w:autoSpaceDE w:val="0"/>
        <w:autoSpaceDN w:val="0"/>
        <w:adjustRightInd w:val="0"/>
        <w:jc w:val="both"/>
        <w:rPr>
          <w:rFonts w:ascii="Arial" w:hAnsi="Arial" w:cs="Arial"/>
          <w:sz w:val="20"/>
          <w:szCs w:val="20"/>
        </w:rPr>
      </w:pPr>
    </w:p>
    <w:p w14:paraId="2DB749B9" w14:textId="77777777" w:rsidR="00BF7380" w:rsidRPr="002671BB" w:rsidRDefault="006D5940" w:rsidP="00BF7380">
      <w:pPr>
        <w:autoSpaceDE w:val="0"/>
        <w:autoSpaceDN w:val="0"/>
        <w:adjustRightInd w:val="0"/>
        <w:jc w:val="both"/>
        <w:rPr>
          <w:rFonts w:ascii="Arial" w:hAnsi="Arial" w:cs="Arial"/>
          <w:sz w:val="20"/>
          <w:szCs w:val="20"/>
        </w:rPr>
      </w:pPr>
      <w:r w:rsidRPr="002671BB">
        <w:rPr>
          <w:rFonts w:ascii="Arial" w:hAnsi="Arial" w:cs="Arial"/>
          <w:sz w:val="20"/>
          <w:szCs w:val="20"/>
        </w:rPr>
        <w:t>De acuerdo con</w:t>
      </w:r>
      <w:r w:rsidR="00BF7380" w:rsidRPr="002671BB">
        <w:rPr>
          <w:rFonts w:ascii="Arial" w:hAnsi="Arial" w:cs="Arial"/>
          <w:sz w:val="20"/>
          <w:szCs w:val="20"/>
        </w:rPr>
        <w:t xml:space="preserve"> lo establecido por el artículo 40 de la Ley 1150 de 2007 y en artículo 2.2.1.1.1.6.3 del Decreto 1082 de 2015, </w:t>
      </w:r>
      <w:r w:rsidR="00BF7380" w:rsidRPr="002671BB">
        <w:rPr>
          <w:rFonts w:ascii="Arial" w:eastAsia="Arial Unicode MS" w:hAnsi="Arial" w:cs="Arial"/>
          <w:sz w:val="20"/>
          <w:szCs w:val="20"/>
        </w:rPr>
        <w:t>La Dirección General de Sanidad Militar,</w:t>
      </w:r>
      <w:r w:rsidR="00BF7380" w:rsidRPr="002671BB">
        <w:rPr>
          <w:rFonts w:ascii="Arial" w:hAnsi="Arial" w:cs="Arial"/>
          <w:sz w:val="20"/>
          <w:szCs w:val="20"/>
        </w:rPr>
        <w:t xml:space="preserve"> ha evaluado, tipificado, estimado y asignado provisionalmente los siguientes riesgos previsibles involucrados en la presente contratación, siguiendo la metodología establecida para ello en el "Manual para la identificación y Cobertura del Riesgo en los Proceso de Contratación" -M-lCR-01, de Colombia Compra Eficiente:</w:t>
      </w:r>
    </w:p>
    <w:p w14:paraId="6B94040A" w14:textId="77777777" w:rsidR="00BF7380" w:rsidRPr="002671BB" w:rsidRDefault="00BF7380" w:rsidP="00BF7380">
      <w:pPr>
        <w:autoSpaceDE w:val="0"/>
        <w:autoSpaceDN w:val="0"/>
        <w:adjustRightInd w:val="0"/>
        <w:jc w:val="both"/>
        <w:rPr>
          <w:rFonts w:ascii="Arial" w:hAnsi="Arial" w:cs="Arial"/>
          <w:sz w:val="20"/>
          <w:szCs w:val="20"/>
        </w:rPr>
      </w:pPr>
    </w:p>
    <w:p w14:paraId="286BD890" w14:textId="77777777" w:rsidR="00BF7380" w:rsidRPr="002671BB" w:rsidRDefault="00B04630" w:rsidP="00BF7380">
      <w:pPr>
        <w:jc w:val="center"/>
        <w:rPr>
          <w:rFonts w:ascii="Arial" w:hAnsi="Arial" w:cs="Arial"/>
          <w:b/>
          <w:sz w:val="20"/>
          <w:szCs w:val="20"/>
        </w:rPr>
      </w:pPr>
      <w:r w:rsidRPr="002671BB">
        <w:rPr>
          <w:rFonts w:ascii="Arial" w:hAnsi="Arial" w:cs="Arial"/>
          <w:noProof/>
          <w:color w:val="000000"/>
          <w:sz w:val="20"/>
          <w:szCs w:val="20"/>
          <w:lang w:val="en-US" w:eastAsia="en-US"/>
        </w:rPr>
        <w:drawing>
          <wp:inline distT="0" distB="0" distL="0" distR="0" wp14:anchorId="09675740" wp14:editId="5C8AF0AA">
            <wp:extent cx="8162925" cy="3038475"/>
            <wp:effectExtent l="0" t="0" r="0" b="0"/>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62925" cy="3038475"/>
                    </a:xfrm>
                    <a:prstGeom prst="rect">
                      <a:avLst/>
                    </a:prstGeom>
                    <a:noFill/>
                    <a:ln>
                      <a:noFill/>
                    </a:ln>
                  </pic:spPr>
                </pic:pic>
              </a:graphicData>
            </a:graphic>
          </wp:inline>
        </w:drawing>
      </w:r>
    </w:p>
    <w:p w14:paraId="4C5FD990" w14:textId="77777777" w:rsidR="00BF7380" w:rsidRPr="002671BB" w:rsidRDefault="00BF7380" w:rsidP="00BF7380">
      <w:pPr>
        <w:pStyle w:val="Prrafodelista"/>
        <w:ind w:left="0"/>
        <w:jc w:val="both"/>
        <w:rPr>
          <w:rFonts w:ascii="Arial" w:hAnsi="Arial" w:cs="Arial"/>
          <w:bCs/>
          <w:sz w:val="20"/>
          <w:szCs w:val="20"/>
        </w:rPr>
      </w:pPr>
    </w:p>
    <w:p w14:paraId="142A4D92" w14:textId="77777777" w:rsidR="001F6BCA" w:rsidRPr="002671BB" w:rsidRDefault="001F6BCA" w:rsidP="00BF7380">
      <w:pPr>
        <w:pStyle w:val="Prrafodelista"/>
        <w:ind w:left="0"/>
        <w:jc w:val="both"/>
        <w:rPr>
          <w:rFonts w:ascii="Arial" w:hAnsi="Arial" w:cs="Arial"/>
          <w:bCs/>
          <w:sz w:val="20"/>
          <w:szCs w:val="20"/>
        </w:rPr>
      </w:pPr>
    </w:p>
    <w:p w14:paraId="35EE8EDD" w14:textId="77777777" w:rsidR="001F6BCA" w:rsidRPr="002671BB" w:rsidRDefault="001F6BCA" w:rsidP="00BF7380">
      <w:pPr>
        <w:pStyle w:val="Prrafodelista"/>
        <w:ind w:left="0"/>
        <w:jc w:val="both"/>
        <w:rPr>
          <w:rFonts w:ascii="Arial" w:hAnsi="Arial" w:cs="Arial"/>
          <w:bCs/>
          <w:sz w:val="20"/>
          <w:szCs w:val="20"/>
        </w:rPr>
      </w:pPr>
    </w:p>
    <w:p w14:paraId="1BEB904D" w14:textId="77777777" w:rsidR="001F6BCA" w:rsidRPr="002671BB" w:rsidRDefault="001F6BCA" w:rsidP="00BF7380">
      <w:pPr>
        <w:pStyle w:val="Prrafodelista"/>
        <w:ind w:left="0"/>
        <w:jc w:val="both"/>
        <w:rPr>
          <w:rFonts w:ascii="Arial" w:hAnsi="Arial" w:cs="Arial"/>
          <w:bCs/>
          <w:sz w:val="20"/>
          <w:szCs w:val="20"/>
        </w:rPr>
      </w:pPr>
    </w:p>
    <w:p w14:paraId="370B8F8C" w14:textId="77777777" w:rsidR="001F6BCA" w:rsidRPr="002671BB" w:rsidRDefault="001F6BCA" w:rsidP="00BF7380">
      <w:pPr>
        <w:pStyle w:val="Prrafodelista"/>
        <w:ind w:left="0"/>
        <w:jc w:val="both"/>
        <w:rPr>
          <w:rFonts w:ascii="Arial" w:hAnsi="Arial" w:cs="Arial"/>
          <w:bCs/>
          <w:sz w:val="20"/>
          <w:szCs w:val="20"/>
        </w:rPr>
      </w:pPr>
    </w:p>
    <w:tbl>
      <w:tblPr>
        <w:tblW w:w="13457" w:type="dxa"/>
        <w:jc w:val="center"/>
        <w:tblCellMar>
          <w:left w:w="0" w:type="dxa"/>
          <w:right w:w="0" w:type="dxa"/>
        </w:tblCellMar>
        <w:tblLook w:val="04A0" w:firstRow="1" w:lastRow="0" w:firstColumn="1" w:lastColumn="0" w:noHBand="0" w:noVBand="1"/>
      </w:tblPr>
      <w:tblGrid>
        <w:gridCol w:w="3354"/>
        <w:gridCol w:w="2203"/>
        <w:gridCol w:w="2227"/>
        <w:gridCol w:w="2088"/>
        <w:gridCol w:w="3585"/>
      </w:tblGrid>
      <w:tr w:rsidR="00BF7380" w:rsidRPr="00B35900" w14:paraId="05E54CCE" w14:textId="77777777" w:rsidTr="00B35900">
        <w:trPr>
          <w:trHeight w:val="270"/>
          <w:tblHeader/>
          <w:jc w:val="center"/>
        </w:trPr>
        <w:tc>
          <w:tcPr>
            <w:tcW w:w="335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18EC2D4" w14:textId="77777777" w:rsidR="00BF7380" w:rsidRPr="00B35900" w:rsidRDefault="00BF7380" w:rsidP="00BF7380">
            <w:pPr>
              <w:pStyle w:val="NormalWeb"/>
              <w:jc w:val="center"/>
              <w:rPr>
                <w:rFonts w:ascii="Arial" w:hAnsi="Arial" w:cs="Arial"/>
                <w:color w:val="000000"/>
                <w:sz w:val="16"/>
                <w:szCs w:val="16"/>
                <w:lang w:eastAsia="es-CO"/>
              </w:rPr>
            </w:pPr>
            <w:r w:rsidRPr="00B35900">
              <w:rPr>
                <w:rFonts w:ascii="Arial" w:hAnsi="Arial" w:cs="Arial"/>
                <w:color w:val="000000"/>
                <w:sz w:val="16"/>
                <w:szCs w:val="16"/>
                <w:lang w:eastAsia="es-CO"/>
              </w:rPr>
              <w:t>No.</w:t>
            </w:r>
          </w:p>
        </w:tc>
        <w:tc>
          <w:tcPr>
            <w:tcW w:w="220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CD5181A"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1</w:t>
            </w:r>
          </w:p>
        </w:tc>
        <w:tc>
          <w:tcPr>
            <w:tcW w:w="222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60A9C86"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2</w:t>
            </w:r>
          </w:p>
        </w:tc>
        <w:tc>
          <w:tcPr>
            <w:tcW w:w="208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0239CEB"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3</w:t>
            </w:r>
          </w:p>
        </w:tc>
        <w:tc>
          <w:tcPr>
            <w:tcW w:w="358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147ADDA" w14:textId="77777777" w:rsidR="00BF7380" w:rsidRPr="00B35900" w:rsidRDefault="00BF7380" w:rsidP="00016AA4">
            <w:pPr>
              <w:pStyle w:val="NormalWeb"/>
              <w:jc w:val="center"/>
              <w:rPr>
                <w:rFonts w:ascii="Arial" w:hAnsi="Arial" w:cs="Arial"/>
                <w:color w:val="000000"/>
                <w:sz w:val="16"/>
                <w:szCs w:val="16"/>
                <w:lang w:eastAsia="es-CO"/>
              </w:rPr>
            </w:pPr>
            <w:r w:rsidRPr="00B35900">
              <w:rPr>
                <w:rFonts w:ascii="Arial" w:hAnsi="Arial" w:cs="Arial"/>
                <w:color w:val="000000"/>
                <w:sz w:val="16"/>
                <w:szCs w:val="16"/>
                <w:lang w:eastAsia="es-CO"/>
              </w:rPr>
              <w:t>4</w:t>
            </w:r>
          </w:p>
        </w:tc>
      </w:tr>
      <w:tr w:rsidR="00BF7380" w:rsidRPr="00B35900" w14:paraId="0DA8E39A" w14:textId="77777777" w:rsidTr="00B35900">
        <w:trPr>
          <w:trHeight w:val="319"/>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8C02EB0"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Clase</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CBE417"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General</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FA0B24"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General</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8A342D"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General</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0082DA"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General</w:t>
            </w:r>
          </w:p>
        </w:tc>
      </w:tr>
      <w:tr w:rsidR="00BF7380" w:rsidRPr="00B35900" w14:paraId="70268E67" w14:textId="77777777" w:rsidTr="00B35900">
        <w:trPr>
          <w:trHeight w:val="231"/>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3304EE8"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Fuente</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4FEA75"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Interno</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E24B9F"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Externo</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7BC052"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Externo</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8DCE0D" w14:textId="77777777" w:rsidR="00BF7380" w:rsidRPr="00B35900" w:rsidRDefault="00BF7380" w:rsidP="00016AA4">
            <w:pPr>
              <w:pStyle w:val="NormalWeb"/>
              <w:spacing w:before="0" w:beforeAutospacing="0" w:after="0" w:afterAutospacing="0"/>
              <w:jc w:val="center"/>
              <w:rPr>
                <w:rFonts w:ascii="Arial" w:hAnsi="Arial" w:cs="Arial"/>
                <w:color w:val="000000"/>
                <w:sz w:val="16"/>
                <w:szCs w:val="16"/>
                <w:lang w:eastAsia="es-CO"/>
              </w:rPr>
            </w:pPr>
            <w:r w:rsidRPr="00B35900">
              <w:rPr>
                <w:rFonts w:ascii="Arial" w:hAnsi="Arial" w:cs="Arial"/>
                <w:color w:val="000000"/>
                <w:sz w:val="16"/>
                <w:szCs w:val="16"/>
                <w:lang w:eastAsia="es-CO"/>
              </w:rPr>
              <w:t>Interno</w:t>
            </w:r>
          </w:p>
        </w:tc>
      </w:tr>
      <w:tr w:rsidR="00BF7380" w:rsidRPr="00B35900" w14:paraId="6A53B5FF" w14:textId="77777777" w:rsidTr="00B35900">
        <w:trPr>
          <w:trHeight w:val="253"/>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23202C7"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Etapa</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13B6D"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Planeación</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7181BC"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Planeación</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B11E4"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Ejecución</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3A36C4"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Ejecución</w:t>
            </w:r>
          </w:p>
        </w:tc>
      </w:tr>
      <w:tr w:rsidR="00BF7380" w:rsidRPr="00B35900" w14:paraId="22B9B3F3" w14:textId="77777777" w:rsidTr="00B35900">
        <w:trPr>
          <w:trHeight w:val="264"/>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879EBB4"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Tipo</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5419BA"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Jurídico</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6BDD64"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Operacional</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1949F4" w14:textId="77777777" w:rsidR="00BF7380" w:rsidRPr="00B35900" w:rsidRDefault="00BF7380" w:rsidP="00C22A5E">
            <w:pPr>
              <w:pStyle w:val="NormalWeb"/>
              <w:spacing w:after="0"/>
              <w:rPr>
                <w:rFonts w:ascii="Arial" w:hAnsi="Arial" w:cs="Arial"/>
                <w:color w:val="000000"/>
                <w:sz w:val="16"/>
                <w:szCs w:val="16"/>
                <w:lang w:eastAsia="es-CO"/>
              </w:rPr>
            </w:pPr>
            <w:r w:rsidRPr="00B35900">
              <w:rPr>
                <w:rFonts w:ascii="Arial" w:hAnsi="Arial" w:cs="Arial"/>
                <w:color w:val="000000"/>
                <w:sz w:val="16"/>
                <w:szCs w:val="16"/>
                <w:lang w:eastAsia="es-CO"/>
              </w:rPr>
              <w:t>Operacional</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36DC9A"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Operacional</w:t>
            </w:r>
          </w:p>
        </w:tc>
      </w:tr>
      <w:tr w:rsidR="00BF7380" w:rsidRPr="00B35900" w14:paraId="166A8EE0" w14:textId="77777777" w:rsidTr="00B35900">
        <w:trPr>
          <w:trHeight w:val="1235"/>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9392700"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Descripción (qué puede ocurrir)</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9A0DE8"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D</w:t>
            </w:r>
            <w:r w:rsidRPr="00B35900">
              <w:rPr>
                <w:rFonts w:ascii="Arial" w:hAnsi="Arial" w:cs="Arial"/>
                <w:color w:val="000000"/>
                <w:sz w:val="16"/>
                <w:szCs w:val="16"/>
              </w:rPr>
              <w:t>iscrepancias entre la definición de la necesidad y el objeto establecido en el estudio previo Vs. La modalidad de selección aplicable</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44E22"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rPr>
              <w:t>El profesional seleccionado no firma el contrato en el plazo establecido y/o se retrasa en la constitución y presentación de las garantías que amparan el cumplimiento del contrato.</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062174" w14:textId="77777777" w:rsidR="00BF7380" w:rsidRPr="00B35900" w:rsidRDefault="00BF7380" w:rsidP="00016AA4">
            <w:pPr>
              <w:pStyle w:val="NormalWeb"/>
              <w:spacing w:after="0"/>
              <w:jc w:val="center"/>
              <w:rPr>
                <w:rFonts w:ascii="Arial" w:hAnsi="Arial" w:cs="Arial"/>
                <w:color w:val="000000"/>
                <w:sz w:val="16"/>
                <w:szCs w:val="16"/>
              </w:rPr>
            </w:pPr>
            <w:r w:rsidRPr="00B35900">
              <w:rPr>
                <w:rFonts w:ascii="Arial" w:hAnsi="Arial" w:cs="Arial"/>
                <w:color w:val="000000"/>
                <w:sz w:val="16"/>
                <w:szCs w:val="16"/>
              </w:rPr>
              <w:t>Retrasos o incumplimientos en la entrega de los informes y/o productos a cargo del contratista, con ocasión de la ejecución del contrato.</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E3456" w14:textId="77777777" w:rsidR="00BF7380" w:rsidRPr="00B35900" w:rsidRDefault="00BF7380" w:rsidP="00016AA4">
            <w:pPr>
              <w:pStyle w:val="NormalWeb"/>
              <w:jc w:val="center"/>
              <w:rPr>
                <w:rFonts w:ascii="Arial" w:hAnsi="Arial" w:cs="Arial"/>
                <w:color w:val="000000"/>
                <w:sz w:val="16"/>
                <w:szCs w:val="16"/>
                <w:lang w:eastAsia="es-CO"/>
              </w:rPr>
            </w:pPr>
            <w:r w:rsidRPr="00B35900">
              <w:rPr>
                <w:rFonts w:ascii="Arial" w:hAnsi="Arial" w:cs="Arial"/>
                <w:color w:val="000000"/>
                <w:sz w:val="16"/>
                <w:szCs w:val="16"/>
              </w:rPr>
              <w:t>Demoras por parte de la Entidad en las aprobaciones previas de los productos y/o informes desarrollados por el contratista.</w:t>
            </w:r>
          </w:p>
        </w:tc>
      </w:tr>
      <w:tr w:rsidR="00BF7380" w:rsidRPr="00B35900" w14:paraId="16546DC4" w14:textId="77777777" w:rsidTr="00B35900">
        <w:trPr>
          <w:trHeight w:val="904"/>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0F7F3BB"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Consecuencias de la ocurrencia del evento</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4E03EF"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Retrasos en la suscripción del contrato por ajuste del estudio previo y su aprobación</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9A7BD"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rPr>
              <w:t>Retraso en el inicio de la ejecución del contrato y afectación en el logro de los objetivos y satisfacción de la necesidad propuesta.</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A4D52E" w14:textId="77777777" w:rsidR="00BF7380" w:rsidRPr="00B35900" w:rsidRDefault="00BF7380" w:rsidP="00016AA4">
            <w:pPr>
              <w:pStyle w:val="NormalWeb"/>
              <w:spacing w:after="0"/>
              <w:jc w:val="center"/>
              <w:rPr>
                <w:rFonts w:ascii="Arial" w:hAnsi="Arial" w:cs="Arial"/>
                <w:color w:val="000000"/>
                <w:sz w:val="16"/>
                <w:szCs w:val="16"/>
              </w:rPr>
            </w:pPr>
            <w:r w:rsidRPr="00B35900">
              <w:rPr>
                <w:rFonts w:ascii="Arial" w:hAnsi="Arial" w:cs="Arial"/>
                <w:color w:val="000000"/>
                <w:sz w:val="16"/>
                <w:szCs w:val="16"/>
              </w:rPr>
              <w:t>Afectación de la ejecución del contrato, satisfacción de la necesidad y posible incumplimiento de las obligaciones y actividades pactadas en el contrato.</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92FF2F"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rPr>
              <w:t>Afectación del cumplimiento de las obligaciones del contratista por parte del Supervisor del contrato, relacionadas con la demora en aprobación de productos y/o informes, generando retraso en el trámite de pago a favor del contratista.</w:t>
            </w:r>
          </w:p>
        </w:tc>
      </w:tr>
      <w:tr w:rsidR="00BF7380" w:rsidRPr="00B35900" w14:paraId="51CA7831" w14:textId="77777777" w:rsidTr="00B35900">
        <w:trPr>
          <w:trHeight w:val="363"/>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003BAD1"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Probabilidad</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22A9C2"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Posible</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D75C68"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Improbable</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00CEF5"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Posible</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106A4A"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Posible</w:t>
            </w:r>
          </w:p>
        </w:tc>
      </w:tr>
      <w:tr w:rsidR="00BF7380" w:rsidRPr="00B35900" w14:paraId="44D65796" w14:textId="77777777" w:rsidTr="00B35900">
        <w:trPr>
          <w:trHeight w:val="305"/>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F71CB70"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Valoración del riesgo</w:t>
            </w:r>
          </w:p>
        </w:tc>
        <w:tc>
          <w:tcPr>
            <w:tcW w:w="2203" w:type="dxa"/>
            <w:tcBorders>
              <w:top w:val="nil"/>
              <w:left w:val="nil"/>
              <w:bottom w:val="single" w:sz="8" w:space="0" w:color="auto"/>
              <w:right w:val="single" w:sz="8" w:space="0" w:color="auto"/>
            </w:tcBorders>
            <w:shd w:val="clear" w:color="auto" w:fill="006600"/>
            <w:tcMar>
              <w:top w:w="0" w:type="dxa"/>
              <w:left w:w="108" w:type="dxa"/>
              <w:bottom w:w="0" w:type="dxa"/>
              <w:right w:w="108" w:type="dxa"/>
            </w:tcMar>
            <w:vAlign w:val="center"/>
            <w:hideMark/>
          </w:tcPr>
          <w:p w14:paraId="2B966726" w14:textId="77777777" w:rsidR="00BF7380" w:rsidRPr="00B35900" w:rsidRDefault="00BF7380" w:rsidP="00016AA4">
            <w:pPr>
              <w:pStyle w:val="NormalWeb"/>
              <w:spacing w:after="0"/>
              <w:jc w:val="center"/>
              <w:rPr>
                <w:rFonts w:ascii="Arial" w:hAnsi="Arial" w:cs="Arial"/>
                <w:b/>
                <w:color w:val="FFFFFF"/>
                <w:sz w:val="16"/>
                <w:szCs w:val="16"/>
                <w:lang w:eastAsia="es-CO"/>
              </w:rPr>
            </w:pPr>
            <w:r w:rsidRPr="00B35900">
              <w:rPr>
                <w:rFonts w:ascii="Arial" w:hAnsi="Arial" w:cs="Arial"/>
                <w:b/>
                <w:color w:val="FFFFFF"/>
                <w:sz w:val="16"/>
                <w:szCs w:val="16"/>
                <w:lang w:eastAsia="es-CO"/>
              </w:rPr>
              <w:t>3</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FFE004"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1</w:t>
            </w:r>
          </w:p>
        </w:tc>
        <w:tc>
          <w:tcPr>
            <w:tcW w:w="2088" w:type="dxa"/>
            <w:tcBorders>
              <w:top w:val="nil"/>
              <w:left w:val="nil"/>
              <w:bottom w:val="single" w:sz="8" w:space="0" w:color="auto"/>
              <w:right w:val="single" w:sz="8" w:space="0" w:color="auto"/>
            </w:tcBorders>
            <w:shd w:val="clear" w:color="auto" w:fill="006600"/>
            <w:tcMar>
              <w:top w:w="0" w:type="dxa"/>
              <w:left w:w="108" w:type="dxa"/>
              <w:bottom w:w="0" w:type="dxa"/>
              <w:right w:w="108" w:type="dxa"/>
            </w:tcMar>
            <w:vAlign w:val="center"/>
            <w:hideMark/>
          </w:tcPr>
          <w:p w14:paraId="4A41D0AB" w14:textId="77777777" w:rsidR="00BF7380" w:rsidRPr="00B35900" w:rsidRDefault="00BF7380" w:rsidP="00016AA4">
            <w:pPr>
              <w:pStyle w:val="NormalWeb"/>
              <w:spacing w:after="0"/>
              <w:jc w:val="center"/>
              <w:rPr>
                <w:rFonts w:ascii="Arial" w:hAnsi="Arial" w:cs="Arial"/>
                <w:color w:val="FFFFFF"/>
                <w:sz w:val="16"/>
                <w:szCs w:val="16"/>
                <w:lang w:eastAsia="es-CO"/>
              </w:rPr>
            </w:pPr>
            <w:r w:rsidRPr="00B35900">
              <w:rPr>
                <w:rFonts w:ascii="Arial" w:hAnsi="Arial" w:cs="Arial"/>
                <w:color w:val="FFFFFF"/>
                <w:sz w:val="16"/>
                <w:szCs w:val="16"/>
                <w:lang w:eastAsia="es-CO"/>
              </w:rPr>
              <w:t>3</w:t>
            </w:r>
          </w:p>
        </w:tc>
        <w:tc>
          <w:tcPr>
            <w:tcW w:w="3585" w:type="dxa"/>
            <w:tcBorders>
              <w:top w:val="nil"/>
              <w:left w:val="nil"/>
              <w:bottom w:val="single" w:sz="8" w:space="0" w:color="auto"/>
              <w:right w:val="single" w:sz="8" w:space="0" w:color="auto"/>
            </w:tcBorders>
            <w:shd w:val="clear" w:color="auto" w:fill="006600"/>
            <w:tcMar>
              <w:top w:w="0" w:type="dxa"/>
              <w:left w:w="108" w:type="dxa"/>
              <w:bottom w:w="0" w:type="dxa"/>
              <w:right w:w="108" w:type="dxa"/>
            </w:tcMar>
            <w:vAlign w:val="center"/>
            <w:hideMark/>
          </w:tcPr>
          <w:p w14:paraId="59EF1A71" w14:textId="77777777" w:rsidR="00BF7380" w:rsidRPr="00B35900" w:rsidRDefault="00BF7380" w:rsidP="00016AA4">
            <w:pPr>
              <w:pStyle w:val="NormalWeb"/>
              <w:spacing w:after="0"/>
              <w:jc w:val="center"/>
              <w:rPr>
                <w:rFonts w:ascii="Arial" w:hAnsi="Arial" w:cs="Arial"/>
                <w:color w:val="FFFFFF"/>
                <w:sz w:val="16"/>
                <w:szCs w:val="16"/>
                <w:lang w:eastAsia="es-CO"/>
              </w:rPr>
            </w:pPr>
            <w:r w:rsidRPr="00B35900">
              <w:rPr>
                <w:rFonts w:ascii="Arial" w:hAnsi="Arial" w:cs="Arial"/>
                <w:color w:val="FFFFFF"/>
                <w:sz w:val="16"/>
                <w:szCs w:val="16"/>
                <w:lang w:eastAsia="es-CO"/>
              </w:rPr>
              <w:t>3</w:t>
            </w:r>
          </w:p>
        </w:tc>
      </w:tr>
      <w:tr w:rsidR="00BF7380" w:rsidRPr="00B35900" w14:paraId="4F5DED8F" w14:textId="77777777" w:rsidTr="00B35900">
        <w:trPr>
          <w:trHeight w:val="284"/>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DEAFCF7"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Impacto</w:t>
            </w:r>
          </w:p>
        </w:tc>
        <w:tc>
          <w:tcPr>
            <w:tcW w:w="2203" w:type="dxa"/>
            <w:tcBorders>
              <w:top w:val="nil"/>
              <w:left w:val="nil"/>
              <w:bottom w:val="single" w:sz="8" w:space="0" w:color="auto"/>
              <w:right w:val="single" w:sz="8" w:space="0" w:color="auto"/>
            </w:tcBorders>
            <w:shd w:val="clear" w:color="auto" w:fill="006600"/>
            <w:tcMar>
              <w:top w:w="0" w:type="dxa"/>
              <w:left w:w="108" w:type="dxa"/>
              <w:bottom w:w="0" w:type="dxa"/>
              <w:right w:w="108" w:type="dxa"/>
            </w:tcMar>
            <w:vAlign w:val="center"/>
            <w:hideMark/>
          </w:tcPr>
          <w:p w14:paraId="6AF78A03" w14:textId="77777777" w:rsidR="00BF7380" w:rsidRPr="00B35900" w:rsidRDefault="00BF7380" w:rsidP="00016AA4">
            <w:pPr>
              <w:pStyle w:val="NormalWeb"/>
              <w:spacing w:after="0"/>
              <w:jc w:val="center"/>
              <w:rPr>
                <w:rFonts w:ascii="Arial" w:hAnsi="Arial" w:cs="Arial"/>
                <w:b/>
                <w:color w:val="FFFFFF"/>
                <w:sz w:val="16"/>
                <w:szCs w:val="16"/>
                <w:lang w:eastAsia="es-CO"/>
              </w:rPr>
            </w:pPr>
            <w:r w:rsidRPr="00B35900">
              <w:rPr>
                <w:rFonts w:ascii="Arial" w:hAnsi="Arial" w:cs="Arial"/>
                <w:b/>
                <w:color w:val="FFFFFF"/>
                <w:sz w:val="16"/>
                <w:szCs w:val="16"/>
                <w:lang w:eastAsia="es-CO"/>
              </w:rPr>
              <w:t>2</w:t>
            </w:r>
          </w:p>
        </w:tc>
        <w:tc>
          <w:tcPr>
            <w:tcW w:w="2227" w:type="dxa"/>
            <w:tcBorders>
              <w:top w:val="nil"/>
              <w:left w:val="nil"/>
              <w:bottom w:val="single" w:sz="8" w:space="0" w:color="auto"/>
              <w:right w:val="single" w:sz="8" w:space="0" w:color="auto"/>
            </w:tcBorders>
            <w:shd w:val="clear" w:color="auto" w:fill="006600"/>
            <w:tcMar>
              <w:top w:w="0" w:type="dxa"/>
              <w:left w:w="108" w:type="dxa"/>
              <w:bottom w:w="0" w:type="dxa"/>
              <w:right w:w="108" w:type="dxa"/>
            </w:tcMar>
            <w:vAlign w:val="center"/>
            <w:hideMark/>
          </w:tcPr>
          <w:p w14:paraId="35767FB7" w14:textId="77777777" w:rsidR="00BF7380" w:rsidRPr="00B35900" w:rsidRDefault="00BF7380" w:rsidP="00016AA4">
            <w:pPr>
              <w:pStyle w:val="NormalWeb"/>
              <w:spacing w:after="0"/>
              <w:jc w:val="center"/>
              <w:rPr>
                <w:rFonts w:ascii="Arial" w:hAnsi="Arial" w:cs="Arial"/>
                <w:color w:val="FFFFFF"/>
                <w:sz w:val="16"/>
                <w:szCs w:val="16"/>
                <w:lang w:eastAsia="es-CO"/>
              </w:rPr>
            </w:pPr>
            <w:r w:rsidRPr="00B35900">
              <w:rPr>
                <w:rFonts w:ascii="Arial" w:hAnsi="Arial" w:cs="Arial"/>
                <w:color w:val="FFFFFF"/>
                <w:sz w:val="16"/>
                <w:szCs w:val="16"/>
                <w:lang w:eastAsia="es-CO"/>
              </w:rPr>
              <w:t>2</w:t>
            </w:r>
          </w:p>
        </w:tc>
        <w:tc>
          <w:tcPr>
            <w:tcW w:w="2088" w:type="dxa"/>
            <w:tcBorders>
              <w:top w:val="nil"/>
              <w:left w:val="nil"/>
              <w:bottom w:val="single" w:sz="8" w:space="0" w:color="auto"/>
              <w:right w:val="single" w:sz="8" w:space="0" w:color="auto"/>
            </w:tcBorders>
            <w:shd w:val="clear" w:color="auto" w:fill="006600"/>
            <w:tcMar>
              <w:top w:w="0" w:type="dxa"/>
              <w:left w:w="108" w:type="dxa"/>
              <w:bottom w:w="0" w:type="dxa"/>
              <w:right w:w="108" w:type="dxa"/>
            </w:tcMar>
            <w:vAlign w:val="center"/>
            <w:hideMark/>
          </w:tcPr>
          <w:p w14:paraId="1E0E553E" w14:textId="77777777" w:rsidR="00BF7380" w:rsidRPr="00B35900" w:rsidRDefault="00BF7380" w:rsidP="00016AA4">
            <w:pPr>
              <w:pStyle w:val="NormalWeb"/>
              <w:spacing w:after="0"/>
              <w:jc w:val="center"/>
              <w:rPr>
                <w:rFonts w:ascii="Arial" w:hAnsi="Arial" w:cs="Arial"/>
                <w:color w:val="FFFFFF"/>
                <w:sz w:val="16"/>
                <w:szCs w:val="16"/>
                <w:lang w:eastAsia="es-CO"/>
              </w:rPr>
            </w:pPr>
            <w:r w:rsidRPr="00B35900">
              <w:rPr>
                <w:rFonts w:ascii="Arial" w:hAnsi="Arial" w:cs="Arial"/>
                <w:color w:val="FFFFFF"/>
                <w:sz w:val="16"/>
                <w:szCs w:val="16"/>
                <w:lang w:eastAsia="es-CO"/>
              </w:rPr>
              <w:t>4</w:t>
            </w:r>
          </w:p>
        </w:tc>
        <w:tc>
          <w:tcPr>
            <w:tcW w:w="3585" w:type="dxa"/>
            <w:tcBorders>
              <w:top w:val="nil"/>
              <w:left w:val="nil"/>
              <w:bottom w:val="single" w:sz="8" w:space="0" w:color="auto"/>
              <w:right w:val="single" w:sz="8" w:space="0" w:color="auto"/>
            </w:tcBorders>
            <w:shd w:val="clear" w:color="auto" w:fill="006600"/>
            <w:tcMar>
              <w:top w:w="0" w:type="dxa"/>
              <w:left w:w="108" w:type="dxa"/>
              <w:bottom w:w="0" w:type="dxa"/>
              <w:right w:w="108" w:type="dxa"/>
            </w:tcMar>
            <w:vAlign w:val="center"/>
            <w:hideMark/>
          </w:tcPr>
          <w:p w14:paraId="26E8E31F" w14:textId="77777777" w:rsidR="00BF7380" w:rsidRPr="00B35900" w:rsidRDefault="00BF7380" w:rsidP="00016AA4">
            <w:pPr>
              <w:pStyle w:val="NormalWeb"/>
              <w:spacing w:after="0"/>
              <w:jc w:val="center"/>
              <w:rPr>
                <w:rFonts w:ascii="Arial" w:hAnsi="Arial" w:cs="Arial"/>
                <w:color w:val="FFFFFF"/>
                <w:sz w:val="16"/>
                <w:szCs w:val="16"/>
                <w:lang w:eastAsia="es-CO"/>
              </w:rPr>
            </w:pPr>
            <w:r w:rsidRPr="00B35900">
              <w:rPr>
                <w:rFonts w:ascii="Arial" w:hAnsi="Arial" w:cs="Arial"/>
                <w:color w:val="FFFFFF"/>
                <w:sz w:val="16"/>
                <w:szCs w:val="16"/>
                <w:lang w:eastAsia="es-CO"/>
              </w:rPr>
              <w:t>4</w:t>
            </w:r>
          </w:p>
        </w:tc>
      </w:tr>
      <w:tr w:rsidR="00BF7380" w:rsidRPr="00B35900" w14:paraId="08399F2E" w14:textId="77777777" w:rsidTr="00B35900">
        <w:trPr>
          <w:trHeight w:val="318"/>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16F63DC"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Categoría</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56D1C2"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Medio</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B9A2FE"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Bajo</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AEC7DD"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Alto</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3617BD"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Alto</w:t>
            </w:r>
          </w:p>
        </w:tc>
      </w:tr>
      <w:tr w:rsidR="00BF7380" w:rsidRPr="00B35900" w14:paraId="4153215A" w14:textId="77777777" w:rsidTr="00B35900">
        <w:trPr>
          <w:trHeight w:val="352"/>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59C6262"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A quien se le asigna el riesgo</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7705B1"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Contratante</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224B11"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Contratista</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A69714"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Contratista</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FEB42E"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Contratante</w:t>
            </w:r>
          </w:p>
        </w:tc>
      </w:tr>
      <w:tr w:rsidR="00BF7380" w:rsidRPr="00B35900" w14:paraId="76372117" w14:textId="77777777" w:rsidTr="00B35900">
        <w:trPr>
          <w:trHeight w:val="877"/>
          <w:jc w:val="center"/>
        </w:trPr>
        <w:tc>
          <w:tcPr>
            <w:tcW w:w="335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D334EF7"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Tratamiento/ controles a ser implantados</w:t>
            </w:r>
          </w:p>
        </w:tc>
        <w:tc>
          <w:tcPr>
            <w:tcW w:w="22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692855"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rPr>
              <w:t>Revisión y apoyo jurídico a las dependencias que solicitan la contratación, aclarando los requisitos y la aplicabilidad de cada una de las modalidades de selección.</w:t>
            </w:r>
          </w:p>
        </w:tc>
        <w:tc>
          <w:tcPr>
            <w:tcW w:w="2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3D0D1B"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rPr>
              <w:t>Establecimiento de plazos perentorios para el perfeccionamiento y ejecución del contrato.</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2CC8E8"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 xml:space="preserve">Seguimiento en la ejecución – control por parte del Supervisor del contrato </w:t>
            </w:r>
          </w:p>
          <w:p w14:paraId="27244F1D"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lang w:eastAsia="es-CO"/>
              </w:rPr>
              <w:t xml:space="preserve">Traslado del riesgo a la aseguradora </w:t>
            </w:r>
          </w:p>
        </w:tc>
        <w:tc>
          <w:tcPr>
            <w:tcW w:w="3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FBD56A" w14:textId="77777777" w:rsidR="00BF7380" w:rsidRPr="00B35900" w:rsidRDefault="00BF7380" w:rsidP="00016AA4">
            <w:pPr>
              <w:pStyle w:val="NormalWeb"/>
              <w:spacing w:after="0"/>
              <w:jc w:val="center"/>
              <w:rPr>
                <w:rFonts w:ascii="Arial" w:hAnsi="Arial" w:cs="Arial"/>
                <w:color w:val="000000"/>
                <w:sz w:val="16"/>
                <w:szCs w:val="16"/>
                <w:lang w:eastAsia="es-CO"/>
              </w:rPr>
            </w:pPr>
            <w:r w:rsidRPr="00B35900">
              <w:rPr>
                <w:rFonts w:ascii="Arial" w:hAnsi="Arial" w:cs="Arial"/>
                <w:color w:val="000000"/>
                <w:sz w:val="16"/>
                <w:szCs w:val="16"/>
              </w:rPr>
              <w:t>Revisión y aprobación oportuna de la documentación inherente a los productos e informes del contrato</w:t>
            </w:r>
          </w:p>
        </w:tc>
      </w:tr>
    </w:tbl>
    <w:p w14:paraId="3BFD6A8A" w14:textId="77777777" w:rsidR="00BF7380" w:rsidRPr="002671BB" w:rsidRDefault="00BF7380" w:rsidP="00BF7380">
      <w:pPr>
        <w:rPr>
          <w:rFonts w:ascii="Arial" w:hAnsi="Arial" w:cs="Arial"/>
          <w:sz w:val="20"/>
          <w:szCs w:val="20"/>
        </w:rPr>
      </w:pPr>
      <w:r w:rsidRPr="002671BB">
        <w:rPr>
          <w:rFonts w:ascii="Arial" w:hAnsi="Arial" w:cs="Arial"/>
          <w:sz w:val="20"/>
          <w:szCs w:val="20"/>
        </w:rPr>
        <w:br w:type="page"/>
      </w:r>
    </w:p>
    <w:tbl>
      <w:tblPr>
        <w:tblW w:w="12181" w:type="dxa"/>
        <w:jc w:val="center"/>
        <w:tblCellMar>
          <w:left w:w="0" w:type="dxa"/>
          <w:right w:w="0" w:type="dxa"/>
        </w:tblCellMar>
        <w:tblLook w:val="04A0" w:firstRow="1" w:lastRow="0" w:firstColumn="1" w:lastColumn="0" w:noHBand="0" w:noVBand="1"/>
      </w:tblPr>
      <w:tblGrid>
        <w:gridCol w:w="1217"/>
        <w:gridCol w:w="2336"/>
        <w:gridCol w:w="2210"/>
        <w:gridCol w:w="2230"/>
        <w:gridCol w:w="2101"/>
        <w:gridCol w:w="2087"/>
      </w:tblGrid>
      <w:tr w:rsidR="00BF7380" w:rsidRPr="002671BB" w14:paraId="0490132A" w14:textId="77777777" w:rsidTr="00016AA4">
        <w:trPr>
          <w:trHeight w:val="360"/>
          <w:jc w:val="center"/>
        </w:trPr>
        <w:tc>
          <w:tcPr>
            <w:tcW w:w="1033" w:type="dxa"/>
            <w:vMerge w:val="restart"/>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03ECFB4A"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Impacto después del tratamiento</w:t>
            </w:r>
          </w:p>
        </w:tc>
        <w:tc>
          <w:tcPr>
            <w:tcW w:w="238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571007A"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Probabilidad</w:t>
            </w:r>
          </w:p>
        </w:tc>
        <w:tc>
          <w:tcPr>
            <w:tcW w:w="2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2C23CF"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Raro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668DB8"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Raro</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57BDA9"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Raro</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13D2F0"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Raro</w:t>
            </w:r>
          </w:p>
        </w:tc>
      </w:tr>
      <w:tr w:rsidR="00BF7380" w:rsidRPr="002671BB" w14:paraId="0B2BA10F" w14:textId="77777777" w:rsidTr="00016AA4">
        <w:trPr>
          <w:trHeight w:val="360"/>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14:paraId="263BDACC" w14:textId="77777777" w:rsidR="00BF7380" w:rsidRPr="002671BB" w:rsidRDefault="00BF7380" w:rsidP="00016AA4">
            <w:pPr>
              <w:rPr>
                <w:rFonts w:ascii="Arial" w:eastAsia="Calibri" w:hAnsi="Arial" w:cs="Arial"/>
                <w:color w:val="000000"/>
                <w:sz w:val="20"/>
                <w:szCs w:val="20"/>
              </w:rPr>
            </w:pPr>
          </w:p>
        </w:tc>
        <w:tc>
          <w:tcPr>
            <w:tcW w:w="2383" w:type="dxa"/>
            <w:tcBorders>
              <w:top w:val="single" w:sz="4"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14581D9"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Impacto</w:t>
            </w:r>
          </w:p>
        </w:tc>
        <w:tc>
          <w:tcPr>
            <w:tcW w:w="224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2935572"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1</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941DAAB"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1</w:t>
            </w:r>
          </w:p>
        </w:tc>
        <w:tc>
          <w:tcPr>
            <w:tcW w:w="212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E6EAD4F"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1</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6FB8BB6"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1</w:t>
            </w:r>
          </w:p>
        </w:tc>
      </w:tr>
      <w:tr w:rsidR="00BF7380" w:rsidRPr="002671BB" w14:paraId="160F263E" w14:textId="77777777" w:rsidTr="00016AA4">
        <w:trPr>
          <w:trHeight w:val="332"/>
          <w:jc w:val="center"/>
        </w:trPr>
        <w:tc>
          <w:tcPr>
            <w:tcW w:w="0" w:type="auto"/>
            <w:vMerge/>
            <w:tcBorders>
              <w:top w:val="nil"/>
              <w:left w:val="single" w:sz="8" w:space="0" w:color="auto"/>
              <w:bottom w:val="single" w:sz="4" w:space="0" w:color="auto"/>
              <w:right w:val="single" w:sz="8" w:space="0" w:color="auto"/>
            </w:tcBorders>
            <w:vAlign w:val="center"/>
            <w:hideMark/>
          </w:tcPr>
          <w:p w14:paraId="23CE6B0F" w14:textId="77777777" w:rsidR="00BF7380" w:rsidRPr="002671BB" w:rsidRDefault="00BF7380" w:rsidP="00016AA4">
            <w:pPr>
              <w:rPr>
                <w:rFonts w:ascii="Arial" w:eastAsia="Calibri" w:hAnsi="Arial" w:cs="Arial"/>
                <w:color w:val="000000"/>
                <w:sz w:val="20"/>
                <w:szCs w:val="20"/>
              </w:rPr>
            </w:pPr>
          </w:p>
        </w:tc>
        <w:tc>
          <w:tcPr>
            <w:tcW w:w="2383" w:type="dxa"/>
            <w:tcBorders>
              <w:top w:val="nil"/>
              <w:left w:val="nil"/>
              <w:bottom w:val="single" w:sz="4" w:space="0" w:color="auto"/>
              <w:right w:val="single" w:sz="8" w:space="0" w:color="auto"/>
            </w:tcBorders>
            <w:shd w:val="clear" w:color="auto" w:fill="D9D9D9"/>
            <w:tcMar>
              <w:top w:w="0" w:type="dxa"/>
              <w:left w:w="108" w:type="dxa"/>
              <w:bottom w:w="0" w:type="dxa"/>
              <w:right w:w="108" w:type="dxa"/>
            </w:tcMar>
            <w:vAlign w:val="center"/>
            <w:hideMark/>
          </w:tcPr>
          <w:p w14:paraId="40EDD12D"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Valoración del riesgo</w:t>
            </w:r>
          </w:p>
        </w:tc>
        <w:tc>
          <w:tcPr>
            <w:tcW w:w="224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7E7E840F"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1</w:t>
            </w:r>
          </w:p>
        </w:tc>
        <w:tc>
          <w:tcPr>
            <w:tcW w:w="2268" w:type="dxa"/>
            <w:tcBorders>
              <w:top w:val="nil"/>
              <w:left w:val="nil"/>
              <w:bottom w:val="single" w:sz="4" w:space="0" w:color="auto"/>
              <w:right w:val="single" w:sz="8" w:space="0" w:color="auto"/>
            </w:tcBorders>
            <w:shd w:val="clear" w:color="auto" w:fill="006600"/>
            <w:tcMar>
              <w:top w:w="0" w:type="dxa"/>
              <w:left w:w="108" w:type="dxa"/>
              <w:bottom w:w="0" w:type="dxa"/>
              <w:right w:w="108" w:type="dxa"/>
            </w:tcMar>
            <w:vAlign w:val="center"/>
            <w:hideMark/>
          </w:tcPr>
          <w:p w14:paraId="569D360C" w14:textId="77777777" w:rsidR="00BF7380" w:rsidRPr="002671BB" w:rsidRDefault="00BF7380" w:rsidP="00016AA4">
            <w:pPr>
              <w:pStyle w:val="NormalWeb"/>
              <w:spacing w:after="0"/>
              <w:jc w:val="center"/>
              <w:rPr>
                <w:rFonts w:ascii="Arial" w:hAnsi="Arial" w:cs="Arial"/>
                <w:color w:val="FFFFFF"/>
                <w:sz w:val="20"/>
                <w:szCs w:val="20"/>
                <w:lang w:eastAsia="es-CO"/>
              </w:rPr>
            </w:pPr>
            <w:r w:rsidRPr="002671BB">
              <w:rPr>
                <w:rFonts w:ascii="Arial" w:hAnsi="Arial" w:cs="Arial"/>
                <w:color w:val="FFFFFF"/>
                <w:sz w:val="20"/>
                <w:szCs w:val="20"/>
                <w:lang w:eastAsia="es-CO"/>
              </w:rPr>
              <w:t>2</w:t>
            </w:r>
          </w:p>
        </w:tc>
        <w:tc>
          <w:tcPr>
            <w:tcW w:w="2127" w:type="dxa"/>
            <w:tcBorders>
              <w:top w:val="nil"/>
              <w:left w:val="nil"/>
              <w:bottom w:val="single" w:sz="4" w:space="0" w:color="auto"/>
              <w:right w:val="single" w:sz="8" w:space="0" w:color="auto"/>
            </w:tcBorders>
            <w:shd w:val="clear" w:color="auto" w:fill="006600"/>
            <w:tcMar>
              <w:top w:w="0" w:type="dxa"/>
              <w:left w:w="108" w:type="dxa"/>
              <w:bottom w:w="0" w:type="dxa"/>
              <w:right w:w="108" w:type="dxa"/>
            </w:tcMar>
            <w:vAlign w:val="center"/>
            <w:hideMark/>
          </w:tcPr>
          <w:p w14:paraId="682F5B46" w14:textId="77777777" w:rsidR="00BF7380" w:rsidRPr="002671BB" w:rsidRDefault="00BF7380" w:rsidP="00016AA4">
            <w:pPr>
              <w:pStyle w:val="NormalWeb"/>
              <w:spacing w:after="0"/>
              <w:jc w:val="center"/>
              <w:rPr>
                <w:rFonts w:ascii="Arial" w:hAnsi="Arial" w:cs="Arial"/>
                <w:color w:val="FFFFFF"/>
                <w:sz w:val="20"/>
                <w:szCs w:val="20"/>
                <w:lang w:eastAsia="es-CO"/>
              </w:rPr>
            </w:pPr>
            <w:r w:rsidRPr="002671BB">
              <w:rPr>
                <w:rFonts w:ascii="Arial" w:hAnsi="Arial" w:cs="Arial"/>
                <w:color w:val="FFFFFF"/>
                <w:sz w:val="20"/>
                <w:szCs w:val="20"/>
                <w:lang w:eastAsia="es-CO"/>
              </w:rPr>
              <w:t>2</w:t>
            </w:r>
          </w:p>
        </w:tc>
        <w:tc>
          <w:tcPr>
            <w:tcW w:w="2126" w:type="dxa"/>
            <w:tcBorders>
              <w:top w:val="nil"/>
              <w:left w:val="nil"/>
              <w:bottom w:val="single" w:sz="4" w:space="0" w:color="auto"/>
              <w:right w:val="single" w:sz="8" w:space="0" w:color="auto"/>
            </w:tcBorders>
            <w:shd w:val="clear" w:color="auto" w:fill="006600"/>
            <w:tcMar>
              <w:top w:w="0" w:type="dxa"/>
              <w:left w:w="108" w:type="dxa"/>
              <w:bottom w:w="0" w:type="dxa"/>
              <w:right w:w="108" w:type="dxa"/>
            </w:tcMar>
            <w:vAlign w:val="center"/>
            <w:hideMark/>
          </w:tcPr>
          <w:p w14:paraId="7BCD825D" w14:textId="77777777" w:rsidR="00BF7380" w:rsidRPr="002671BB" w:rsidRDefault="00BF7380" w:rsidP="00016AA4">
            <w:pPr>
              <w:pStyle w:val="NormalWeb"/>
              <w:spacing w:after="0"/>
              <w:jc w:val="center"/>
              <w:rPr>
                <w:rFonts w:ascii="Arial" w:hAnsi="Arial" w:cs="Arial"/>
                <w:color w:val="FFFFFF"/>
                <w:sz w:val="20"/>
                <w:szCs w:val="20"/>
                <w:lang w:eastAsia="es-CO"/>
              </w:rPr>
            </w:pPr>
            <w:r w:rsidRPr="002671BB">
              <w:rPr>
                <w:rFonts w:ascii="Arial" w:hAnsi="Arial" w:cs="Arial"/>
                <w:color w:val="FFFFFF"/>
                <w:sz w:val="20"/>
                <w:szCs w:val="20"/>
                <w:lang w:eastAsia="es-CO"/>
              </w:rPr>
              <w:t>2</w:t>
            </w:r>
          </w:p>
        </w:tc>
      </w:tr>
      <w:tr w:rsidR="00BF7380" w:rsidRPr="002671BB" w14:paraId="2CA8AC29" w14:textId="77777777" w:rsidTr="00016AA4">
        <w:trPr>
          <w:trHeight w:val="3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3AE71F" w14:textId="77777777" w:rsidR="00BF7380" w:rsidRPr="002671BB" w:rsidRDefault="00BF7380" w:rsidP="00016AA4">
            <w:pPr>
              <w:rPr>
                <w:rFonts w:ascii="Arial" w:eastAsia="Calibri" w:hAnsi="Arial" w:cs="Arial"/>
                <w:color w:val="000000"/>
                <w:sz w:val="20"/>
                <w:szCs w:val="20"/>
              </w:rPr>
            </w:pPr>
          </w:p>
        </w:tc>
        <w:tc>
          <w:tcPr>
            <w:tcW w:w="238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4C17EDC"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Categoría</w:t>
            </w:r>
          </w:p>
        </w:tc>
        <w:tc>
          <w:tcPr>
            <w:tcW w:w="2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2C754B"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Bajo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9CA100"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Bajo</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D96647"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Bajo</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356D23"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Bajo</w:t>
            </w:r>
          </w:p>
        </w:tc>
      </w:tr>
      <w:tr w:rsidR="00BF7380" w:rsidRPr="002671BB" w14:paraId="617FB3FD" w14:textId="77777777" w:rsidTr="00016AA4">
        <w:trPr>
          <w:trHeight w:val="360"/>
          <w:jc w:val="center"/>
        </w:trPr>
        <w:tc>
          <w:tcPr>
            <w:tcW w:w="3416" w:type="dxa"/>
            <w:gridSpan w:val="2"/>
            <w:tcBorders>
              <w:top w:val="single" w:sz="4" w:space="0" w:color="auto"/>
              <w:left w:val="single" w:sz="8" w:space="0" w:color="auto"/>
              <w:bottom w:val="single" w:sz="4" w:space="0" w:color="auto"/>
              <w:right w:val="single" w:sz="8" w:space="0" w:color="auto"/>
            </w:tcBorders>
            <w:shd w:val="clear" w:color="auto" w:fill="D9D9D9"/>
            <w:tcMar>
              <w:top w:w="0" w:type="dxa"/>
              <w:left w:w="108" w:type="dxa"/>
              <w:bottom w:w="0" w:type="dxa"/>
              <w:right w:w="108" w:type="dxa"/>
            </w:tcMar>
            <w:vAlign w:val="center"/>
            <w:hideMark/>
          </w:tcPr>
          <w:p w14:paraId="5DE16F91"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Persona que implementa el tratamiento</w:t>
            </w:r>
          </w:p>
        </w:tc>
        <w:tc>
          <w:tcPr>
            <w:tcW w:w="224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2C82033D"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Contratante</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2C314C7"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Contratante</w:t>
            </w:r>
          </w:p>
        </w:tc>
        <w:tc>
          <w:tcPr>
            <w:tcW w:w="212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100D30F"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Supervisor del contrato</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7ADCC33"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Supervisor del Contrato</w:t>
            </w:r>
          </w:p>
        </w:tc>
      </w:tr>
      <w:tr w:rsidR="00BF7380" w:rsidRPr="002671BB" w14:paraId="1DF0DD0D" w14:textId="77777777" w:rsidTr="00016AA4">
        <w:trPr>
          <w:trHeight w:val="360"/>
          <w:jc w:val="center"/>
        </w:trPr>
        <w:tc>
          <w:tcPr>
            <w:tcW w:w="3416"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7B28EDAA"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Fecha estimada de inicio del tratamiento</w:t>
            </w:r>
          </w:p>
        </w:tc>
        <w:tc>
          <w:tcPr>
            <w:tcW w:w="2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327D27"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Durante la estructuración</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F83EAC"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Durante el término establecido para la suscripción del contrato</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892FEA"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Inicio del término de ejecución del contrato</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FFFF45"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Durante la ejecución</w:t>
            </w:r>
          </w:p>
        </w:tc>
      </w:tr>
      <w:tr w:rsidR="00BF7380" w:rsidRPr="002671BB" w14:paraId="63EFCCBE" w14:textId="77777777" w:rsidTr="00016AA4">
        <w:trPr>
          <w:trHeight w:val="360"/>
          <w:jc w:val="center"/>
        </w:trPr>
        <w:tc>
          <w:tcPr>
            <w:tcW w:w="3416" w:type="dxa"/>
            <w:gridSpan w:val="2"/>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C5CED2D"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Fecha estimada para completar el tratamiento</w:t>
            </w:r>
          </w:p>
        </w:tc>
        <w:tc>
          <w:tcPr>
            <w:tcW w:w="224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403ACB1"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Cuando se evidencie el hecho</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2C04D7DF"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Cuando se evidencie el hecho</w:t>
            </w:r>
          </w:p>
        </w:tc>
        <w:tc>
          <w:tcPr>
            <w:tcW w:w="212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0DA4A1F"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Cuando se evidencie el hecho</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15A655F"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Cuando se evidencie la afectación</w:t>
            </w:r>
          </w:p>
        </w:tc>
      </w:tr>
      <w:tr w:rsidR="00BF7380" w:rsidRPr="002671BB" w14:paraId="3724DF47" w14:textId="77777777" w:rsidTr="00016AA4">
        <w:trPr>
          <w:trHeight w:val="646"/>
          <w:jc w:val="center"/>
        </w:trPr>
        <w:tc>
          <w:tcPr>
            <w:tcW w:w="1033" w:type="dxa"/>
            <w:vMerge w:val="restar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18E900F"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Monitoreo y revisión</w:t>
            </w:r>
          </w:p>
        </w:tc>
        <w:tc>
          <w:tcPr>
            <w:tcW w:w="238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5394CAA"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¿Cómo se realiza el monitoreo?</w:t>
            </w:r>
          </w:p>
        </w:tc>
        <w:tc>
          <w:tcPr>
            <w:tcW w:w="22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3EFEF6"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Mediante el apoyo jurídico durante la estructura</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C7E336"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Mediante la verificación de cumplimiento del término para suscripción del contrato</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6438CE"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Mediante el ejercicio de la actividad de supervisión</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E3F46E"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Mediante el ejercicio de la supervisión</w:t>
            </w:r>
          </w:p>
        </w:tc>
      </w:tr>
      <w:tr w:rsidR="00BF7380" w:rsidRPr="002671BB" w14:paraId="38E1CF72" w14:textId="77777777" w:rsidTr="00016AA4">
        <w:trPr>
          <w:trHeight w:val="400"/>
          <w:jc w:val="center"/>
        </w:trPr>
        <w:tc>
          <w:tcPr>
            <w:tcW w:w="0" w:type="auto"/>
            <w:vMerge/>
            <w:tcBorders>
              <w:top w:val="nil"/>
              <w:left w:val="single" w:sz="8" w:space="0" w:color="auto"/>
              <w:bottom w:val="single" w:sz="8" w:space="0" w:color="auto"/>
              <w:right w:val="single" w:sz="8" w:space="0" w:color="auto"/>
            </w:tcBorders>
            <w:vAlign w:val="center"/>
            <w:hideMark/>
          </w:tcPr>
          <w:p w14:paraId="1C966CEE" w14:textId="77777777" w:rsidR="00BF7380" w:rsidRPr="002671BB" w:rsidRDefault="00BF7380" w:rsidP="00016AA4">
            <w:pPr>
              <w:rPr>
                <w:rFonts w:ascii="Arial" w:eastAsia="Calibri" w:hAnsi="Arial" w:cs="Arial"/>
                <w:color w:val="000000"/>
                <w:sz w:val="20"/>
                <w:szCs w:val="20"/>
              </w:rPr>
            </w:pPr>
          </w:p>
        </w:tc>
        <w:tc>
          <w:tcPr>
            <w:tcW w:w="238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1DD9A89"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Periodicidad ¿Cuándo?</w:t>
            </w:r>
          </w:p>
        </w:tc>
        <w:tc>
          <w:tcPr>
            <w:tcW w:w="22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E5CD3"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Durante la estructuración</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BBE970"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Durante el término establecido para la suscripción del contrato</w:t>
            </w: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F73EE9"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Mensualmente durante el término de ejecución del contrato</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354697" w14:textId="77777777" w:rsidR="00BF7380" w:rsidRPr="002671BB" w:rsidRDefault="00BF7380" w:rsidP="00016AA4">
            <w:pPr>
              <w:pStyle w:val="NormalWeb"/>
              <w:spacing w:after="0"/>
              <w:jc w:val="center"/>
              <w:rPr>
                <w:rFonts w:ascii="Arial" w:hAnsi="Arial" w:cs="Arial"/>
                <w:color w:val="000000"/>
                <w:sz w:val="20"/>
                <w:szCs w:val="20"/>
                <w:lang w:eastAsia="es-CO"/>
              </w:rPr>
            </w:pPr>
            <w:r w:rsidRPr="002671BB">
              <w:rPr>
                <w:rFonts w:ascii="Arial" w:hAnsi="Arial" w:cs="Arial"/>
                <w:color w:val="000000"/>
                <w:sz w:val="20"/>
                <w:szCs w:val="20"/>
                <w:lang w:eastAsia="es-CO"/>
              </w:rPr>
              <w:t>Durante la Ejecución</w:t>
            </w:r>
          </w:p>
        </w:tc>
      </w:tr>
    </w:tbl>
    <w:p w14:paraId="49E011EB" w14:textId="77777777" w:rsidR="00BF7380" w:rsidRPr="002671BB" w:rsidRDefault="00BF7380" w:rsidP="00BF7380">
      <w:pPr>
        <w:jc w:val="center"/>
        <w:rPr>
          <w:rFonts w:ascii="Arial" w:eastAsia="Calibri" w:hAnsi="Arial" w:cs="Arial"/>
          <w:sz w:val="20"/>
          <w:szCs w:val="20"/>
          <w:lang w:eastAsia="en-US"/>
        </w:rPr>
      </w:pPr>
    </w:p>
    <w:p w14:paraId="341C457B" w14:textId="77777777" w:rsidR="00BF7380" w:rsidRPr="002671BB" w:rsidRDefault="00BF7380" w:rsidP="00BF7380">
      <w:pPr>
        <w:rPr>
          <w:rFonts w:ascii="Arial" w:hAnsi="Arial" w:cs="Arial"/>
          <w:sz w:val="20"/>
          <w:szCs w:val="20"/>
        </w:rPr>
      </w:pPr>
    </w:p>
    <w:p w14:paraId="3BA242BF" w14:textId="77777777" w:rsidR="006A469E" w:rsidRPr="002671BB" w:rsidRDefault="006A469E" w:rsidP="00BF7380">
      <w:pPr>
        <w:rPr>
          <w:rFonts w:ascii="Arial" w:hAnsi="Arial" w:cs="Arial"/>
          <w:sz w:val="20"/>
          <w:szCs w:val="20"/>
        </w:rPr>
      </w:pPr>
    </w:p>
    <w:p w14:paraId="5AE762AA" w14:textId="77777777" w:rsidR="00BF7380" w:rsidRPr="002671BB" w:rsidRDefault="00BF7380" w:rsidP="00BF7380">
      <w:pPr>
        <w:rPr>
          <w:rFonts w:ascii="Arial" w:hAnsi="Arial" w:cs="Arial"/>
          <w:sz w:val="20"/>
          <w:szCs w:val="20"/>
        </w:rPr>
      </w:pPr>
    </w:p>
    <w:p w14:paraId="64BE0AE5" w14:textId="4A15DB19" w:rsidR="00F410E7" w:rsidRPr="00DC0A99" w:rsidRDefault="00F410E7" w:rsidP="00F410E7">
      <w:pPr>
        <w:pStyle w:val="Sinespaciado"/>
        <w:jc w:val="center"/>
        <w:rPr>
          <w:rFonts w:ascii="Arial" w:hAnsi="Arial" w:cs="Arial"/>
          <w:b/>
        </w:rPr>
      </w:pPr>
      <w:r>
        <w:rPr>
          <w:rFonts w:ascii="Arial" w:hAnsi="Arial" w:cs="Arial"/>
          <w:b/>
        </w:rPr>
        <w:t>PD</w:t>
      </w:r>
      <w:r w:rsidRPr="00DC0A99">
        <w:rPr>
          <w:rFonts w:ascii="Arial" w:hAnsi="Arial" w:cs="Arial"/>
          <w:b/>
        </w:rPr>
        <w:t xml:space="preserve">. </w:t>
      </w:r>
      <w:r w:rsidR="00964134">
        <w:rPr>
          <w:rFonts w:ascii="Arial" w:hAnsi="Arial" w:cs="Arial"/>
          <w:b/>
        </w:rPr>
        <w:t>XXXX</w:t>
      </w:r>
    </w:p>
    <w:p w14:paraId="69B4D006" w14:textId="352A746C" w:rsidR="00F410E7" w:rsidRPr="00927DC0" w:rsidRDefault="00F410E7" w:rsidP="00F410E7">
      <w:pPr>
        <w:pStyle w:val="Sinespaciado"/>
        <w:jc w:val="center"/>
        <w:rPr>
          <w:rFonts w:ascii="Arial" w:hAnsi="Arial" w:cs="Arial"/>
          <w:sz w:val="20"/>
          <w:szCs w:val="20"/>
        </w:rPr>
      </w:pPr>
      <w:r w:rsidRPr="00DC0A99">
        <w:rPr>
          <w:rFonts w:ascii="Arial" w:hAnsi="Arial" w:cs="Arial"/>
        </w:rPr>
        <w:t xml:space="preserve">Coordinadora Grupo </w:t>
      </w:r>
      <w:r w:rsidR="00964134">
        <w:rPr>
          <w:rFonts w:ascii="Arial" w:hAnsi="Arial" w:cs="Arial"/>
        </w:rPr>
        <w:t>XXXX</w:t>
      </w:r>
    </w:p>
    <w:p w14:paraId="320BCA94" w14:textId="77777777" w:rsidR="001F6BCA" w:rsidRPr="002671BB" w:rsidRDefault="001F6BCA" w:rsidP="006D5940">
      <w:pPr>
        <w:pStyle w:val="Sinespaciado"/>
        <w:rPr>
          <w:rFonts w:ascii="Arial" w:hAnsi="Arial" w:cs="Arial"/>
          <w:sz w:val="20"/>
          <w:szCs w:val="20"/>
        </w:rPr>
      </w:pPr>
    </w:p>
    <w:sectPr w:rsidR="001F6BCA" w:rsidRPr="002671BB" w:rsidSect="00BF7380">
      <w:pgSz w:w="15842" w:h="12242" w:orient="landscape" w:code="1"/>
      <w:pgMar w:top="1985" w:right="1812" w:bottom="1610" w:left="1985" w:header="1131" w:footer="10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31960" w14:textId="77777777" w:rsidR="00DA0B8F" w:rsidRDefault="00DA0B8F" w:rsidP="009A19B5">
      <w:r>
        <w:separator/>
      </w:r>
    </w:p>
  </w:endnote>
  <w:endnote w:type="continuationSeparator" w:id="0">
    <w:p w14:paraId="29A07D85" w14:textId="77777777" w:rsidR="00DA0B8F" w:rsidRDefault="00DA0B8F" w:rsidP="009A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lassGarmnd BT">
    <w:altName w:val="Bookman Old Style"/>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auto"/>
    <w:pitch w:val="default"/>
  </w:font>
  <w:font w:name="DejaVu Sans">
    <w:altName w:val="Arial"/>
    <w:charset w:val="00"/>
    <w:family w:val="swiss"/>
    <w:pitch w:val="variable"/>
    <w:sig w:usb0="00000000"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6F79" w14:textId="77777777" w:rsidR="00946A45" w:rsidRDefault="00B04630" w:rsidP="007E4691">
    <w:pPr>
      <w:tabs>
        <w:tab w:val="center" w:pos="4419"/>
        <w:tab w:val="right" w:pos="8838"/>
      </w:tabs>
      <w:rPr>
        <w:rFonts w:ascii="Arial" w:hAnsi="Arial" w:cs="Arial"/>
        <w:bCs/>
        <w:sz w:val="16"/>
        <w:szCs w:val="16"/>
      </w:rPr>
    </w:pPr>
    <w:r>
      <w:rPr>
        <w:noProof/>
        <w:lang w:val="en-US" w:eastAsia="en-US"/>
      </w:rPr>
      <w:drawing>
        <wp:anchor distT="0" distB="0" distL="114300" distR="114300" simplePos="0" relativeHeight="251658752" behindDoc="0" locked="0" layoutInCell="1" allowOverlap="1" wp14:anchorId="344F3034" wp14:editId="5CF91999">
          <wp:simplePos x="0" y="0"/>
          <wp:positionH relativeFrom="column">
            <wp:posOffset>-89535</wp:posOffset>
          </wp:positionH>
          <wp:positionV relativeFrom="paragraph">
            <wp:posOffset>-29210</wp:posOffset>
          </wp:positionV>
          <wp:extent cx="523875" cy="495300"/>
          <wp:effectExtent l="0" t="0" r="0" b="0"/>
          <wp:wrapSquare wrapText="bothSides"/>
          <wp:docPr id="8" name="Imagen 1"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andyis\Desktop\LOGO DIGSA 20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6A45" w:rsidRPr="00002A75">
      <w:rPr>
        <w:rFonts w:ascii="Arial" w:hAnsi="Arial" w:cs="Arial"/>
        <w:bCs/>
        <w:sz w:val="16"/>
        <w:szCs w:val="16"/>
      </w:rPr>
      <w:t xml:space="preserve">“NOS VEMOS EN LA </w:t>
    </w:r>
    <w:r w:rsidR="008F315F" w:rsidRPr="00002A75">
      <w:rPr>
        <w:rFonts w:ascii="Arial" w:hAnsi="Arial" w:cs="Arial"/>
        <w:bCs/>
        <w:sz w:val="16"/>
        <w:szCs w:val="16"/>
      </w:rPr>
      <w:t>VICTORIA” - “</w:t>
    </w:r>
    <w:r w:rsidR="00946A45" w:rsidRPr="00002A75">
      <w:rPr>
        <w:rFonts w:ascii="Arial" w:hAnsi="Arial" w:cs="Arial"/>
        <w:bCs/>
        <w:sz w:val="16"/>
        <w:szCs w:val="16"/>
      </w:rPr>
      <w:t>Un equipo humano al servicio de la salud”</w:t>
    </w:r>
  </w:p>
  <w:p w14:paraId="3F346DBE" w14:textId="77777777" w:rsidR="00946A45" w:rsidRPr="00D348B4" w:rsidRDefault="00946A45" w:rsidP="007E4691">
    <w:pPr>
      <w:tabs>
        <w:tab w:val="center" w:pos="4419"/>
        <w:tab w:val="right" w:pos="8838"/>
      </w:tabs>
      <w:rPr>
        <w:rFonts w:ascii="Arial" w:hAnsi="Arial" w:cs="Arial"/>
        <w:bCs/>
        <w:sz w:val="16"/>
        <w:szCs w:val="16"/>
      </w:rPr>
    </w:pPr>
    <w:r w:rsidRPr="00002A75">
      <w:rPr>
        <w:rFonts w:ascii="Arial" w:hAnsi="Arial" w:cs="Arial"/>
        <w:sz w:val="16"/>
        <w:szCs w:val="16"/>
      </w:rPr>
      <w:t>Avenida Calle 26 No 69 – 76 Centro Empresarial Elemento Torre</w:t>
    </w:r>
    <w:r>
      <w:rPr>
        <w:rFonts w:ascii="Arial" w:hAnsi="Arial" w:cs="Arial"/>
        <w:sz w:val="16"/>
        <w:szCs w:val="16"/>
      </w:rPr>
      <w:t xml:space="preserve"> Tierra Piso 4 PBX. 3238555 Ext</w:t>
    </w:r>
    <w:r w:rsidRPr="00002A75">
      <w:rPr>
        <w:rFonts w:ascii="Arial" w:hAnsi="Arial" w:cs="Arial"/>
        <w:sz w:val="16"/>
        <w:szCs w:val="16"/>
      </w:rPr>
      <w:t>1191</w:t>
    </w:r>
  </w:p>
  <w:p w14:paraId="5962E45E" w14:textId="77777777" w:rsidR="004D57BF" w:rsidRPr="00946A45" w:rsidRDefault="00964134" w:rsidP="00946A45">
    <w:pPr>
      <w:tabs>
        <w:tab w:val="center" w:pos="0"/>
      </w:tabs>
      <w:ind w:left="709"/>
      <w:jc w:val="both"/>
      <w:rPr>
        <w:rFonts w:ascii="Arial" w:hAnsi="Arial" w:cs="Arial"/>
        <w:bCs/>
        <w:sz w:val="16"/>
        <w:szCs w:val="16"/>
      </w:rPr>
    </w:pPr>
    <w:hyperlink r:id="rId2" w:history="1">
      <w:r w:rsidR="00946A45" w:rsidRPr="00002A75">
        <w:rPr>
          <w:rFonts w:ascii="Arial" w:hAnsi="Arial" w:cs="Arial"/>
          <w:bCs/>
          <w:sz w:val="16"/>
          <w:szCs w:val="16"/>
        </w:rPr>
        <w:t>www.sanidadfuerzasmilitares.mil.co</w:t>
      </w:r>
    </w:hyperlink>
    <w:r w:rsidR="00946A45">
      <w:rPr>
        <w:rFonts w:ascii="Arial" w:hAnsi="Arial" w:cs="Arial"/>
        <w:bCs/>
        <w:sz w:val="16"/>
        <w:szCs w:val="16"/>
      </w:rPr>
      <w:t xml:space="preserve">. </w:t>
    </w:r>
    <w:r w:rsidR="00946A45" w:rsidRPr="00BD4D8D">
      <w:rPr>
        <w:rFonts w:ascii="Arial" w:hAnsi="Arial" w:cs="Arial"/>
        <w:bCs/>
        <w:i/>
        <w:sz w:val="16"/>
        <w:szCs w:val="16"/>
      </w:rPr>
      <w:t>Somos</w:t>
    </w:r>
    <w:r w:rsidR="00946A45" w:rsidRPr="00BD4D8D">
      <w:rPr>
        <w:rFonts w:ascii="Arial" w:hAnsi="Arial" w:cs="Arial"/>
        <w:i/>
        <w:sz w:val="16"/>
        <w:szCs w:val="16"/>
        <w:lang w:val="es-MX"/>
      </w:rPr>
      <w:t xml:space="preserve"> un </w:t>
    </w:r>
    <w:r w:rsidR="00946A45">
      <w:rPr>
        <w:rFonts w:ascii="Arial" w:hAnsi="Arial" w:cs="Arial"/>
        <w:i/>
        <w:sz w:val="16"/>
        <w:szCs w:val="16"/>
        <w:lang w:val="es-MX"/>
      </w:rPr>
      <w:t xml:space="preserve">régimen de </w:t>
    </w:r>
    <w:r w:rsidR="00946A45" w:rsidRPr="00BD4D8D">
      <w:rPr>
        <w:rFonts w:ascii="Arial" w:hAnsi="Arial" w:cs="Arial"/>
        <w:i/>
        <w:sz w:val="16"/>
        <w:szCs w:val="16"/>
        <w:lang w:val="es-MX"/>
      </w:rPr>
      <w:t>excepción que administra los recursos del subsistema de salud de las FFMM, conforme a la Ley 352 de 1997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A269" w14:textId="3432CDEE" w:rsidR="00946A45" w:rsidRDefault="00B04630" w:rsidP="00D67529">
    <w:pPr>
      <w:tabs>
        <w:tab w:val="center" w:pos="4419"/>
        <w:tab w:val="right" w:pos="8838"/>
      </w:tabs>
      <w:rPr>
        <w:rFonts w:ascii="Arial" w:hAnsi="Arial" w:cs="Arial"/>
        <w:bCs/>
        <w:sz w:val="16"/>
        <w:szCs w:val="16"/>
      </w:rPr>
    </w:pPr>
    <w:r>
      <w:rPr>
        <w:noProof/>
        <w:lang w:val="en-US" w:eastAsia="en-US"/>
      </w:rPr>
      <w:drawing>
        <wp:anchor distT="0" distB="0" distL="114300" distR="114300" simplePos="0" relativeHeight="251657728" behindDoc="0" locked="0" layoutInCell="1" allowOverlap="1" wp14:anchorId="2A69C88C" wp14:editId="373F7DC0">
          <wp:simplePos x="0" y="0"/>
          <wp:positionH relativeFrom="column">
            <wp:posOffset>-89535</wp:posOffset>
          </wp:positionH>
          <wp:positionV relativeFrom="paragraph">
            <wp:posOffset>-29210</wp:posOffset>
          </wp:positionV>
          <wp:extent cx="523875" cy="495300"/>
          <wp:effectExtent l="0" t="0" r="0" b="0"/>
          <wp:wrapSquare wrapText="bothSides"/>
          <wp:docPr id="7" name="Imagen 1"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andyis\Desktop\LOGO DIGSA 20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6A45" w:rsidRPr="00002A75">
      <w:rPr>
        <w:rFonts w:ascii="Arial" w:hAnsi="Arial" w:cs="Arial"/>
        <w:bCs/>
        <w:sz w:val="16"/>
        <w:szCs w:val="16"/>
      </w:rPr>
      <w:t xml:space="preserve">“NOS VEMOS EN LA </w:t>
    </w:r>
    <w:r w:rsidR="00D67529" w:rsidRPr="00002A75">
      <w:rPr>
        <w:rFonts w:ascii="Arial" w:hAnsi="Arial" w:cs="Arial"/>
        <w:bCs/>
        <w:sz w:val="16"/>
        <w:szCs w:val="16"/>
      </w:rPr>
      <w:t xml:space="preserve">VICTORIA”  </w:t>
    </w:r>
    <w:r w:rsidR="00946A45" w:rsidRPr="00002A75">
      <w:rPr>
        <w:rFonts w:ascii="Arial" w:hAnsi="Arial" w:cs="Arial"/>
        <w:bCs/>
        <w:sz w:val="16"/>
        <w:szCs w:val="16"/>
      </w:rPr>
      <w:t>-  “Un equipo humano al servicio de la salud”</w:t>
    </w:r>
  </w:p>
  <w:p w14:paraId="51727873" w14:textId="77777777" w:rsidR="00946A45" w:rsidRPr="00D348B4" w:rsidRDefault="00946A45" w:rsidP="00D67529">
    <w:pPr>
      <w:tabs>
        <w:tab w:val="center" w:pos="4419"/>
        <w:tab w:val="right" w:pos="8838"/>
      </w:tabs>
      <w:rPr>
        <w:rFonts w:ascii="Arial" w:hAnsi="Arial" w:cs="Arial"/>
        <w:bCs/>
        <w:sz w:val="16"/>
        <w:szCs w:val="16"/>
      </w:rPr>
    </w:pPr>
    <w:r w:rsidRPr="00002A75">
      <w:rPr>
        <w:rFonts w:ascii="Arial" w:hAnsi="Arial" w:cs="Arial"/>
        <w:sz w:val="16"/>
        <w:szCs w:val="16"/>
      </w:rPr>
      <w:t>Avenida Calle 26 No 69 – 76 Centro Empresarial Elemento Torre</w:t>
    </w:r>
    <w:r>
      <w:rPr>
        <w:rFonts w:ascii="Arial" w:hAnsi="Arial" w:cs="Arial"/>
        <w:sz w:val="16"/>
        <w:szCs w:val="16"/>
      </w:rPr>
      <w:t xml:space="preserve"> Tierra Piso 4 PBX. 3238555 Ext</w:t>
    </w:r>
    <w:r w:rsidRPr="00002A75">
      <w:rPr>
        <w:rFonts w:ascii="Arial" w:hAnsi="Arial" w:cs="Arial"/>
        <w:sz w:val="16"/>
        <w:szCs w:val="16"/>
      </w:rPr>
      <w:t>1191</w:t>
    </w:r>
  </w:p>
  <w:p w14:paraId="2F83B99B" w14:textId="77777777" w:rsidR="00EC06AE" w:rsidRPr="00946A45" w:rsidRDefault="00964134" w:rsidP="00946A45">
    <w:pPr>
      <w:tabs>
        <w:tab w:val="center" w:pos="0"/>
      </w:tabs>
      <w:ind w:left="709"/>
      <w:jc w:val="both"/>
      <w:rPr>
        <w:rFonts w:ascii="Arial" w:hAnsi="Arial" w:cs="Arial"/>
        <w:bCs/>
        <w:sz w:val="16"/>
        <w:szCs w:val="16"/>
      </w:rPr>
    </w:pPr>
    <w:hyperlink r:id="rId2" w:history="1">
      <w:r w:rsidR="00946A45" w:rsidRPr="00002A75">
        <w:rPr>
          <w:rFonts w:ascii="Arial" w:hAnsi="Arial" w:cs="Arial"/>
          <w:bCs/>
          <w:sz w:val="16"/>
          <w:szCs w:val="16"/>
        </w:rPr>
        <w:t>www.sanidadfuerzasmilitares.mil.co</w:t>
      </w:r>
    </w:hyperlink>
    <w:r w:rsidR="00946A45">
      <w:rPr>
        <w:rFonts w:ascii="Arial" w:hAnsi="Arial" w:cs="Arial"/>
        <w:bCs/>
        <w:sz w:val="16"/>
        <w:szCs w:val="16"/>
      </w:rPr>
      <w:t xml:space="preserve">. </w:t>
    </w:r>
    <w:r w:rsidR="00946A45" w:rsidRPr="00BD4D8D">
      <w:rPr>
        <w:rFonts w:ascii="Arial" w:hAnsi="Arial" w:cs="Arial"/>
        <w:bCs/>
        <w:i/>
        <w:sz w:val="16"/>
        <w:szCs w:val="16"/>
      </w:rPr>
      <w:t>Somos</w:t>
    </w:r>
    <w:r w:rsidR="00946A45" w:rsidRPr="00BD4D8D">
      <w:rPr>
        <w:rFonts w:ascii="Arial" w:hAnsi="Arial" w:cs="Arial"/>
        <w:i/>
        <w:sz w:val="16"/>
        <w:szCs w:val="16"/>
        <w:lang w:val="es-MX"/>
      </w:rPr>
      <w:t xml:space="preserve"> un </w:t>
    </w:r>
    <w:r w:rsidR="00946A45">
      <w:rPr>
        <w:rFonts w:ascii="Arial" w:hAnsi="Arial" w:cs="Arial"/>
        <w:i/>
        <w:sz w:val="16"/>
        <w:szCs w:val="16"/>
        <w:lang w:val="es-MX"/>
      </w:rPr>
      <w:t xml:space="preserve">régimen de </w:t>
    </w:r>
    <w:r w:rsidR="00946A45" w:rsidRPr="00BD4D8D">
      <w:rPr>
        <w:rFonts w:ascii="Arial" w:hAnsi="Arial" w:cs="Arial"/>
        <w:i/>
        <w:sz w:val="16"/>
        <w:szCs w:val="16"/>
        <w:lang w:val="es-MX"/>
      </w:rPr>
      <w:t>excepción que administra los recursos del subsistema de salud de las FFMM, conforme a la Ley 352 de 1997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24F6F" w14:textId="77777777" w:rsidR="00DA0B8F" w:rsidRDefault="00DA0B8F" w:rsidP="009A19B5">
      <w:r>
        <w:separator/>
      </w:r>
    </w:p>
  </w:footnote>
  <w:footnote w:type="continuationSeparator" w:id="0">
    <w:p w14:paraId="36F49781" w14:textId="77777777" w:rsidR="00DA0B8F" w:rsidRDefault="00DA0B8F" w:rsidP="009A1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13B7" w14:textId="77777777" w:rsidR="002906E4" w:rsidRPr="00527420" w:rsidRDefault="002906E4" w:rsidP="009B3E7F">
    <w:pPr>
      <w:pStyle w:val="Encabezado"/>
      <w:contextualSpacing/>
      <w:rPr>
        <w:rFonts w:ascii="Arial" w:hAnsi="Arial" w:cs="Arial"/>
        <w:sz w:val="16"/>
        <w:szCs w:val="16"/>
      </w:rPr>
    </w:pPr>
    <w:r w:rsidRPr="00527420">
      <w:rPr>
        <w:rFonts w:ascii="Arial" w:hAnsi="Arial" w:cs="Arial"/>
        <w:bCs/>
        <w:sz w:val="16"/>
        <w:szCs w:val="16"/>
      </w:rPr>
      <w:t>ESTUDIOS PREVIOS PARA LA MODALIDAD DE CONTRATACIÓN DIRECTA, CAUSAL PRESTACIÓN DE SERVICIOS</w:t>
    </w:r>
    <w:r w:rsidR="0097132E" w:rsidRPr="00527420">
      <w:rPr>
        <w:rFonts w:ascii="Arial" w:hAnsi="Arial" w:cs="Arial"/>
        <w:bCs/>
        <w:sz w:val="16"/>
        <w:szCs w:val="16"/>
      </w:rPr>
      <w:t xml:space="preserve"> Y APOYO A LA GESTION </w:t>
    </w:r>
    <w:r w:rsidRPr="00527420">
      <w:rPr>
        <w:rFonts w:ascii="Arial" w:hAnsi="Arial" w:cs="Arial"/>
        <w:bCs/>
        <w:sz w:val="16"/>
        <w:szCs w:val="16"/>
      </w:rPr>
      <w:t xml:space="preserve">                                                                                                                                                    </w:t>
    </w:r>
    <w:r w:rsidRPr="00527420">
      <w:rPr>
        <w:rFonts w:ascii="Arial" w:hAnsi="Arial" w:cs="Arial"/>
        <w:sz w:val="16"/>
        <w:szCs w:val="16"/>
      </w:rPr>
      <w:t xml:space="preserve">                    </w:t>
    </w:r>
    <w:r w:rsidR="00527420">
      <w:rPr>
        <w:rFonts w:ascii="Arial" w:hAnsi="Arial" w:cs="Arial"/>
        <w:sz w:val="16"/>
        <w:szCs w:val="16"/>
      </w:rPr>
      <w:tab/>
    </w:r>
    <w:r w:rsidR="00527420">
      <w:rPr>
        <w:rFonts w:ascii="Arial" w:hAnsi="Arial" w:cs="Arial"/>
        <w:sz w:val="16"/>
        <w:szCs w:val="16"/>
      </w:rPr>
      <w:tab/>
    </w:r>
    <w:r w:rsidR="00527420">
      <w:rPr>
        <w:rFonts w:ascii="Arial" w:hAnsi="Arial" w:cs="Arial"/>
        <w:sz w:val="16"/>
        <w:szCs w:val="16"/>
      </w:rPr>
      <w:tab/>
    </w:r>
    <w:r w:rsidR="00527420">
      <w:rPr>
        <w:rFonts w:ascii="Arial" w:hAnsi="Arial" w:cs="Arial"/>
        <w:sz w:val="16"/>
        <w:szCs w:val="16"/>
      </w:rPr>
      <w:tab/>
    </w:r>
    <w:r w:rsidR="00527420">
      <w:rPr>
        <w:rFonts w:ascii="Arial" w:hAnsi="Arial" w:cs="Arial"/>
        <w:sz w:val="16"/>
        <w:szCs w:val="16"/>
      </w:rPr>
      <w:tab/>
    </w:r>
    <w:r w:rsidR="00527420">
      <w:rPr>
        <w:rFonts w:ascii="Arial" w:hAnsi="Arial" w:cs="Arial"/>
        <w:sz w:val="16"/>
        <w:szCs w:val="16"/>
      </w:rPr>
      <w:tab/>
    </w:r>
    <w:r w:rsidR="00527420">
      <w:rPr>
        <w:rFonts w:ascii="Arial" w:hAnsi="Arial" w:cs="Arial"/>
        <w:sz w:val="16"/>
        <w:szCs w:val="16"/>
      </w:rPr>
      <w:tab/>
    </w:r>
    <w:r w:rsidR="00527420">
      <w:rPr>
        <w:rFonts w:ascii="Arial" w:hAnsi="Arial" w:cs="Arial"/>
        <w:sz w:val="16"/>
        <w:szCs w:val="16"/>
      </w:rPr>
      <w:tab/>
    </w:r>
    <w:r w:rsidR="00527420">
      <w:rPr>
        <w:rFonts w:ascii="Arial" w:hAnsi="Arial" w:cs="Arial"/>
        <w:sz w:val="16"/>
        <w:szCs w:val="16"/>
      </w:rPr>
      <w:tab/>
    </w:r>
    <w:r w:rsidR="00527420">
      <w:rPr>
        <w:rFonts w:ascii="Arial" w:hAnsi="Arial" w:cs="Arial"/>
        <w:sz w:val="16"/>
        <w:szCs w:val="16"/>
      </w:rPr>
      <w:tab/>
      <w:t xml:space="preserve">        </w:t>
    </w:r>
    <w:r w:rsidRPr="00527420">
      <w:rPr>
        <w:rFonts w:ascii="Arial" w:hAnsi="Arial" w:cs="Arial"/>
        <w:sz w:val="16"/>
        <w:szCs w:val="16"/>
      </w:rPr>
      <w:t xml:space="preserve">Página </w:t>
    </w:r>
    <w:r w:rsidRPr="00527420">
      <w:rPr>
        <w:rFonts w:ascii="Arial" w:hAnsi="Arial" w:cs="Arial"/>
        <w:sz w:val="16"/>
        <w:szCs w:val="16"/>
      </w:rPr>
      <w:fldChar w:fldCharType="begin"/>
    </w:r>
    <w:r w:rsidRPr="00527420">
      <w:rPr>
        <w:rFonts w:ascii="Arial" w:hAnsi="Arial" w:cs="Arial"/>
        <w:sz w:val="16"/>
        <w:szCs w:val="16"/>
      </w:rPr>
      <w:instrText xml:space="preserve"> PAGE </w:instrText>
    </w:r>
    <w:r w:rsidRPr="00527420">
      <w:rPr>
        <w:rFonts w:ascii="Arial" w:hAnsi="Arial" w:cs="Arial"/>
        <w:sz w:val="16"/>
        <w:szCs w:val="16"/>
      </w:rPr>
      <w:fldChar w:fldCharType="separate"/>
    </w:r>
    <w:r w:rsidR="00B04630">
      <w:rPr>
        <w:rFonts w:ascii="Arial" w:hAnsi="Arial" w:cs="Arial"/>
        <w:noProof/>
        <w:sz w:val="16"/>
        <w:szCs w:val="16"/>
      </w:rPr>
      <w:t>14</w:t>
    </w:r>
    <w:r w:rsidRPr="00527420">
      <w:rPr>
        <w:rFonts w:ascii="Arial" w:hAnsi="Arial" w:cs="Arial"/>
        <w:sz w:val="16"/>
        <w:szCs w:val="16"/>
      </w:rPr>
      <w:fldChar w:fldCharType="end"/>
    </w:r>
    <w:r w:rsidRPr="00527420">
      <w:rPr>
        <w:rFonts w:ascii="Arial" w:hAnsi="Arial" w:cs="Arial"/>
        <w:sz w:val="16"/>
        <w:szCs w:val="16"/>
      </w:rPr>
      <w:t xml:space="preserve"> de </w:t>
    </w:r>
    <w:r w:rsidRPr="00527420">
      <w:rPr>
        <w:rFonts w:ascii="Arial" w:hAnsi="Arial" w:cs="Arial"/>
        <w:sz w:val="16"/>
        <w:szCs w:val="16"/>
      </w:rPr>
      <w:fldChar w:fldCharType="begin"/>
    </w:r>
    <w:r w:rsidRPr="00527420">
      <w:rPr>
        <w:rFonts w:ascii="Arial" w:hAnsi="Arial" w:cs="Arial"/>
        <w:sz w:val="16"/>
        <w:szCs w:val="16"/>
      </w:rPr>
      <w:instrText xml:space="preserve"> NUMPAGES </w:instrText>
    </w:r>
    <w:r w:rsidRPr="00527420">
      <w:rPr>
        <w:rFonts w:ascii="Arial" w:hAnsi="Arial" w:cs="Arial"/>
        <w:sz w:val="16"/>
        <w:szCs w:val="16"/>
      </w:rPr>
      <w:fldChar w:fldCharType="separate"/>
    </w:r>
    <w:r w:rsidR="00B04630">
      <w:rPr>
        <w:rFonts w:ascii="Arial" w:hAnsi="Arial" w:cs="Arial"/>
        <w:noProof/>
        <w:sz w:val="16"/>
        <w:szCs w:val="16"/>
      </w:rPr>
      <w:t>14</w:t>
    </w:r>
    <w:r w:rsidRPr="00527420">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8954" w14:textId="77777777" w:rsidR="00AA094D" w:rsidRPr="00EA0472" w:rsidRDefault="00B04630" w:rsidP="00AA094D">
    <w:pPr>
      <w:ind w:left="708"/>
      <w:jc w:val="both"/>
      <w:rPr>
        <w:rFonts w:ascii="Arial" w:hAnsi="Arial" w:cs="Arial"/>
        <w:sz w:val="16"/>
        <w:szCs w:val="16"/>
      </w:rPr>
    </w:pPr>
    <w:r>
      <w:rPr>
        <w:noProof/>
        <w:lang w:val="en-US" w:eastAsia="en-US"/>
      </w:rPr>
      <w:drawing>
        <wp:anchor distT="0" distB="0" distL="114300" distR="114300" simplePos="0" relativeHeight="251655680" behindDoc="0" locked="0" layoutInCell="1" allowOverlap="1" wp14:anchorId="5B57F333" wp14:editId="5819C597">
          <wp:simplePos x="0" y="0"/>
          <wp:positionH relativeFrom="column">
            <wp:posOffset>3845560</wp:posOffset>
          </wp:positionH>
          <wp:positionV relativeFrom="paragraph">
            <wp:posOffset>-74930</wp:posOffset>
          </wp:positionV>
          <wp:extent cx="1762760" cy="460375"/>
          <wp:effectExtent l="0" t="0" r="0" b="0"/>
          <wp:wrapSquare wrapText="bothSides"/>
          <wp:docPr id="6" name="Imagen 3" descr="C:\Users\sandyis\AppData\Local\Microsoft\Windows\Temporary Internet Files\Content.Outlook\15K99NXM\logo-MDN-NUEVO-FINAL-alta-gra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sandyis\AppData\Local\Microsoft\Windows\Temporary Internet Files\Content.Outlook\15K99NXM\logo-MDN-NUEVO-FINAL-alta-gran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760"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64134">
      <w:rPr>
        <w:rFonts w:ascii="Calibri" w:hAnsi="Calibri"/>
        <w:noProof/>
        <w:sz w:val="22"/>
        <w:szCs w:val="22"/>
        <w:bdr w:val="nil"/>
        <w:lang w:val="en-US" w:eastAsia="en-US"/>
      </w:rPr>
      <w:pict w14:anchorId="6FBE18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742531" o:spid="_x0000_s1028" type="#_x0000_t136" style="position:absolute;left:0;text-align:left;margin-left:0;margin-top:0;width:453.1pt;height:169.9pt;rotation:315;z-index:-251656704;mso-position-horizontal:center;mso-position-horizontal-relative:margin;mso-position-vertical:center;mso-position-vertical-relative:margin" o:allowincell="f" fillcolor="silver" stroked="f">
          <v:fill opacity=".5"/>
          <v:textpath style="font-family:&quot;Arial Black&quot;;font-size:1pt" string="DIGSA"/>
          <w10:wrap anchorx="margin" anchory="margin"/>
        </v:shape>
      </w:pict>
    </w:r>
    <w:r>
      <w:rPr>
        <w:noProof/>
        <w:lang w:val="en-US" w:eastAsia="en-US"/>
      </w:rPr>
      <w:drawing>
        <wp:anchor distT="0" distB="0" distL="114300" distR="114300" simplePos="0" relativeHeight="251656704" behindDoc="0" locked="0" layoutInCell="1" allowOverlap="1" wp14:anchorId="6ABC2759" wp14:editId="4F3E770B">
          <wp:simplePos x="0" y="0"/>
          <wp:positionH relativeFrom="margin">
            <wp:posOffset>-22860</wp:posOffset>
          </wp:positionH>
          <wp:positionV relativeFrom="paragraph">
            <wp:posOffset>-76835</wp:posOffset>
          </wp:positionV>
          <wp:extent cx="1133475" cy="609600"/>
          <wp:effectExtent l="0" t="0" r="0" b="0"/>
          <wp:wrapNone/>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094D">
      <w:rPr>
        <w:noProof/>
      </w:rPr>
      <w:t xml:space="preserve">  </w:t>
    </w:r>
    <w:r w:rsidR="00AA094D">
      <w:rPr>
        <w:rFonts w:ascii="Arial" w:hAnsi="Arial" w:cs="Arial"/>
        <w:sz w:val="16"/>
        <w:szCs w:val="16"/>
      </w:rPr>
      <w:t xml:space="preserve">                      </w:t>
    </w:r>
    <w:r w:rsidR="00AA094D" w:rsidRPr="00EA0472">
      <w:rPr>
        <w:rFonts w:ascii="Arial" w:hAnsi="Arial" w:cs="Arial"/>
        <w:sz w:val="16"/>
        <w:szCs w:val="16"/>
      </w:rPr>
      <w:t>MINISTERIO DE DEFENSA NACIONAL</w:t>
    </w:r>
  </w:p>
  <w:p w14:paraId="56B82AA4" w14:textId="77777777" w:rsidR="00AA094D" w:rsidRPr="00EA0472" w:rsidRDefault="00AA094D" w:rsidP="00AA094D">
    <w:pPr>
      <w:ind w:firstLine="708"/>
      <w:jc w:val="both"/>
      <w:rPr>
        <w:rFonts w:ascii="Arial" w:hAnsi="Arial" w:cs="Arial"/>
        <w:sz w:val="16"/>
        <w:szCs w:val="16"/>
      </w:rPr>
    </w:pPr>
    <w:r w:rsidRPr="00EA0472">
      <w:rPr>
        <w:rFonts w:ascii="Arial" w:hAnsi="Arial" w:cs="Arial"/>
        <w:sz w:val="16"/>
        <w:szCs w:val="16"/>
      </w:rPr>
      <w:t xml:space="preserve">               </w:t>
    </w:r>
    <w:r>
      <w:rPr>
        <w:rFonts w:ascii="Arial" w:hAnsi="Arial" w:cs="Arial"/>
        <w:sz w:val="16"/>
        <w:szCs w:val="16"/>
      </w:rPr>
      <w:t xml:space="preserve">          </w:t>
    </w:r>
    <w:r w:rsidRPr="00EA0472">
      <w:rPr>
        <w:rFonts w:ascii="Arial" w:hAnsi="Arial" w:cs="Arial"/>
        <w:sz w:val="16"/>
        <w:szCs w:val="16"/>
      </w:rPr>
      <w:t>COMANDO GENERAL DE LAS FUERZAS MILITARES</w:t>
    </w:r>
  </w:p>
  <w:p w14:paraId="7248A839" w14:textId="77777777" w:rsidR="00AA094D" w:rsidRDefault="00AA094D" w:rsidP="00AA094D">
    <w:pPr>
      <w:ind w:firstLine="708"/>
      <w:jc w:val="both"/>
      <w:rPr>
        <w:rFonts w:ascii="Arial" w:hAnsi="Arial" w:cs="Arial"/>
        <w:sz w:val="16"/>
        <w:szCs w:val="16"/>
      </w:rPr>
    </w:pPr>
    <w:r w:rsidRPr="00EA0472">
      <w:rPr>
        <w:rFonts w:ascii="Arial" w:hAnsi="Arial" w:cs="Arial"/>
        <w:sz w:val="16"/>
        <w:szCs w:val="16"/>
      </w:rPr>
      <w:t xml:space="preserve">               </w:t>
    </w:r>
    <w:r>
      <w:rPr>
        <w:rFonts w:ascii="Arial" w:hAnsi="Arial" w:cs="Arial"/>
        <w:sz w:val="16"/>
        <w:szCs w:val="16"/>
      </w:rPr>
      <w:t xml:space="preserve">          </w:t>
    </w:r>
    <w:r w:rsidRPr="00EA0472">
      <w:rPr>
        <w:rFonts w:ascii="Arial" w:hAnsi="Arial" w:cs="Arial"/>
        <w:sz w:val="16"/>
        <w:szCs w:val="16"/>
      </w:rPr>
      <w:t>DIRECCION GENERAL DE SANIDAD MILITAR</w:t>
    </w:r>
  </w:p>
  <w:p w14:paraId="686A79F5" w14:textId="77777777" w:rsidR="0053094E" w:rsidRPr="00EA0472" w:rsidRDefault="0053094E" w:rsidP="00AA094D">
    <w:pPr>
      <w:ind w:firstLine="708"/>
      <w:jc w:val="both"/>
      <w:rPr>
        <w:rFonts w:ascii="Arial" w:hAnsi="Arial" w:cs="Arial"/>
        <w:sz w:val="16"/>
        <w:szCs w:val="16"/>
      </w:rPr>
    </w:pPr>
    <w:r>
      <w:rPr>
        <w:rFonts w:ascii="Arial" w:hAnsi="Arial" w:cs="Arial"/>
        <w:sz w:val="16"/>
        <w:szCs w:val="16"/>
      </w:rPr>
      <w:tab/>
      <w:t xml:space="preserve">         </w:t>
    </w:r>
    <w:bookmarkStart w:id="0" w:name="_Hlk91679387"/>
    <w:r w:rsidRPr="00547143">
      <w:rPr>
        <w:rFonts w:ascii="Arial" w:hAnsi="Arial" w:cs="Arial"/>
        <w:sz w:val="16"/>
        <w:szCs w:val="16"/>
      </w:rPr>
      <w:t>SUBDIRECCIÓN ADMINISTRATIVA Y FINANCIERA</w:t>
    </w:r>
    <w:bookmarkEnd w:id="0"/>
  </w:p>
  <w:p w14:paraId="57D59188" w14:textId="77777777" w:rsidR="00831F19" w:rsidRPr="00AA094D" w:rsidRDefault="00AA094D" w:rsidP="0053094E">
    <w:pPr>
      <w:ind w:firstLine="708"/>
      <w:jc w:val="both"/>
    </w:pPr>
    <w:r w:rsidRPr="00EA0472">
      <w:rPr>
        <w:rFonts w:ascii="Arial" w:hAnsi="Arial" w:cs="Arial"/>
        <w:sz w:val="16"/>
        <w:szCs w:val="16"/>
      </w:rPr>
      <w:t xml:space="preserve">               </w:t>
    </w:r>
    <w:r>
      <w:rPr>
        <w:rFonts w:ascii="Arial" w:hAnsi="Arial" w:cs="Arial"/>
        <w:sz w:val="16"/>
        <w:szCs w:val="16"/>
      </w:rPr>
      <w:t xml:space="preserve">          </w:t>
    </w:r>
    <w:r w:rsidR="0053094E" w:rsidRPr="00547143">
      <w:rPr>
        <w:rFonts w:ascii="Arial" w:hAnsi="Arial" w:cs="Arial"/>
        <w:sz w:val="16"/>
        <w:szCs w:val="16"/>
      </w:rPr>
      <w:t xml:space="preserve">GRUPO </w:t>
    </w:r>
    <w:r w:rsidR="007740F5">
      <w:rPr>
        <w:rFonts w:ascii="Arial" w:hAnsi="Arial" w:cs="Arial"/>
        <w:sz w:val="16"/>
        <w:szCs w:val="16"/>
      </w:rPr>
      <w:t xml:space="preserve">DE </w:t>
    </w:r>
    <w:r w:rsidR="0053094E" w:rsidRPr="00547143">
      <w:rPr>
        <w:rFonts w:ascii="Arial" w:hAnsi="Arial" w:cs="Arial"/>
        <w:sz w:val="16"/>
        <w:szCs w:val="16"/>
      </w:rPr>
      <w:t xml:space="preserve">CONTRATACIÓN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739BB"/>
    <w:multiLevelType w:val="multilevel"/>
    <w:tmpl w:val="1A32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325E3"/>
    <w:multiLevelType w:val="multilevel"/>
    <w:tmpl w:val="5A36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600760"/>
    <w:multiLevelType w:val="multilevel"/>
    <w:tmpl w:val="4F78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84550"/>
    <w:multiLevelType w:val="hybridMultilevel"/>
    <w:tmpl w:val="BBA895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68D3798"/>
    <w:multiLevelType w:val="multilevel"/>
    <w:tmpl w:val="F4483574"/>
    <w:lvl w:ilvl="0">
      <w:start w:val="1"/>
      <w:numFmt w:val="decimal"/>
      <w:lvlText w:val="%1."/>
      <w:lvlJc w:val="left"/>
      <w:pPr>
        <w:ind w:left="360" w:hanging="360"/>
      </w:pPr>
      <w:rPr>
        <w:b/>
      </w:r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CD1292"/>
    <w:multiLevelType w:val="hybridMultilevel"/>
    <w:tmpl w:val="49000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DFF4B69"/>
    <w:multiLevelType w:val="multilevel"/>
    <w:tmpl w:val="6F40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365619"/>
    <w:multiLevelType w:val="hybridMultilevel"/>
    <w:tmpl w:val="7A5EEC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B8C295D"/>
    <w:multiLevelType w:val="hybridMultilevel"/>
    <w:tmpl w:val="781439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0541D7E"/>
    <w:multiLevelType w:val="multilevel"/>
    <w:tmpl w:val="5302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4D74D1"/>
    <w:multiLevelType w:val="hybridMultilevel"/>
    <w:tmpl w:val="AFFE167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2F07A08"/>
    <w:multiLevelType w:val="multilevel"/>
    <w:tmpl w:val="C4CC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1A33FA"/>
    <w:multiLevelType w:val="hybridMultilevel"/>
    <w:tmpl w:val="96941B20"/>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B4A7BF9"/>
    <w:multiLevelType w:val="hybridMultilevel"/>
    <w:tmpl w:val="48320E4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C3B0C88"/>
    <w:multiLevelType w:val="multilevel"/>
    <w:tmpl w:val="B8BC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E55211"/>
    <w:multiLevelType w:val="hybridMultilevel"/>
    <w:tmpl w:val="00F88A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C92711C"/>
    <w:multiLevelType w:val="multilevel"/>
    <w:tmpl w:val="2E36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992F30"/>
    <w:multiLevelType w:val="hybridMultilevel"/>
    <w:tmpl w:val="13AE76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3932430"/>
    <w:multiLevelType w:val="multilevel"/>
    <w:tmpl w:val="F3B6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8618CE"/>
    <w:multiLevelType w:val="multilevel"/>
    <w:tmpl w:val="9ADE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FB2386"/>
    <w:multiLevelType w:val="multilevel"/>
    <w:tmpl w:val="0518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306160">
    <w:abstractNumId w:val="4"/>
  </w:num>
  <w:num w:numId="2" w16cid:durableId="1851141200">
    <w:abstractNumId w:val="13"/>
  </w:num>
  <w:num w:numId="3" w16cid:durableId="73018046">
    <w:abstractNumId w:val="10"/>
  </w:num>
  <w:num w:numId="4" w16cid:durableId="1027368797">
    <w:abstractNumId w:val="8"/>
  </w:num>
  <w:num w:numId="5" w16cid:durableId="1692219913">
    <w:abstractNumId w:val="15"/>
  </w:num>
  <w:num w:numId="6" w16cid:durableId="1148324461">
    <w:abstractNumId w:val="3"/>
  </w:num>
  <w:num w:numId="7" w16cid:durableId="281110684">
    <w:abstractNumId w:val="5"/>
  </w:num>
  <w:num w:numId="8" w16cid:durableId="538662776">
    <w:abstractNumId w:val="16"/>
  </w:num>
  <w:num w:numId="9" w16cid:durableId="1180776762">
    <w:abstractNumId w:val="20"/>
  </w:num>
  <w:num w:numId="10" w16cid:durableId="217522347">
    <w:abstractNumId w:val="6"/>
  </w:num>
  <w:num w:numId="11" w16cid:durableId="785193525">
    <w:abstractNumId w:val="0"/>
  </w:num>
  <w:num w:numId="12" w16cid:durableId="1276787290">
    <w:abstractNumId w:val="9"/>
  </w:num>
  <w:num w:numId="13" w16cid:durableId="2083334152">
    <w:abstractNumId w:val="1"/>
  </w:num>
  <w:num w:numId="14" w16cid:durableId="1322347241">
    <w:abstractNumId w:val="11"/>
  </w:num>
  <w:num w:numId="15" w16cid:durableId="428546012">
    <w:abstractNumId w:val="18"/>
  </w:num>
  <w:num w:numId="16" w16cid:durableId="280459777">
    <w:abstractNumId w:val="2"/>
  </w:num>
  <w:num w:numId="17" w16cid:durableId="1783181160">
    <w:abstractNumId w:val="14"/>
  </w:num>
  <w:num w:numId="18" w16cid:durableId="1934314479">
    <w:abstractNumId w:val="19"/>
  </w:num>
  <w:num w:numId="19" w16cid:durableId="705567883">
    <w:abstractNumId w:val="5"/>
  </w:num>
  <w:num w:numId="20" w16cid:durableId="719135299">
    <w:abstractNumId w:val="17"/>
  </w:num>
  <w:num w:numId="21" w16cid:durableId="358632355">
    <w:abstractNumId w:val="12"/>
  </w:num>
  <w:num w:numId="22" w16cid:durableId="1791824303">
    <w:abstractNumId w:val="7"/>
  </w:num>
  <w:num w:numId="23" w16cid:durableId="14949014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06"/>
  <w:displayHorizontalDrawingGridEvery w:val="2"/>
  <w:displayVertic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319"/>
    <w:rsid w:val="0000301F"/>
    <w:rsid w:val="00003DEE"/>
    <w:rsid w:val="00006971"/>
    <w:rsid w:val="00006F44"/>
    <w:rsid w:val="00007457"/>
    <w:rsid w:val="00007C40"/>
    <w:rsid w:val="000111F7"/>
    <w:rsid w:val="000113DC"/>
    <w:rsid w:val="0001252F"/>
    <w:rsid w:val="00013FBC"/>
    <w:rsid w:val="0001495D"/>
    <w:rsid w:val="00015AB2"/>
    <w:rsid w:val="00016864"/>
    <w:rsid w:val="00016AA4"/>
    <w:rsid w:val="00017032"/>
    <w:rsid w:val="00023605"/>
    <w:rsid w:val="00024975"/>
    <w:rsid w:val="0002536B"/>
    <w:rsid w:val="00025809"/>
    <w:rsid w:val="000277A6"/>
    <w:rsid w:val="000313A7"/>
    <w:rsid w:val="00032B4D"/>
    <w:rsid w:val="0003688E"/>
    <w:rsid w:val="00040B3F"/>
    <w:rsid w:val="0004195F"/>
    <w:rsid w:val="0004198B"/>
    <w:rsid w:val="00042EDB"/>
    <w:rsid w:val="00043A1A"/>
    <w:rsid w:val="00044C34"/>
    <w:rsid w:val="00044F70"/>
    <w:rsid w:val="00044FFD"/>
    <w:rsid w:val="00045F42"/>
    <w:rsid w:val="0004613D"/>
    <w:rsid w:val="00047987"/>
    <w:rsid w:val="00047FC6"/>
    <w:rsid w:val="0005100A"/>
    <w:rsid w:val="000517F1"/>
    <w:rsid w:val="00052711"/>
    <w:rsid w:val="00052B0B"/>
    <w:rsid w:val="000538AD"/>
    <w:rsid w:val="00054D2A"/>
    <w:rsid w:val="0005569F"/>
    <w:rsid w:val="000574CC"/>
    <w:rsid w:val="00057739"/>
    <w:rsid w:val="00060620"/>
    <w:rsid w:val="000614C7"/>
    <w:rsid w:val="00061965"/>
    <w:rsid w:val="00061C0E"/>
    <w:rsid w:val="00061EF7"/>
    <w:rsid w:val="0006346C"/>
    <w:rsid w:val="00063687"/>
    <w:rsid w:val="000659DC"/>
    <w:rsid w:val="00065A14"/>
    <w:rsid w:val="00066712"/>
    <w:rsid w:val="000667AD"/>
    <w:rsid w:val="00066B11"/>
    <w:rsid w:val="000676DC"/>
    <w:rsid w:val="00067D4E"/>
    <w:rsid w:val="0007092C"/>
    <w:rsid w:val="00071235"/>
    <w:rsid w:val="000717F9"/>
    <w:rsid w:val="00072CAC"/>
    <w:rsid w:val="00073C22"/>
    <w:rsid w:val="00074638"/>
    <w:rsid w:val="000839A5"/>
    <w:rsid w:val="000860FF"/>
    <w:rsid w:val="000904DB"/>
    <w:rsid w:val="000912B0"/>
    <w:rsid w:val="00091792"/>
    <w:rsid w:val="00095181"/>
    <w:rsid w:val="00095DBA"/>
    <w:rsid w:val="000967E0"/>
    <w:rsid w:val="000970AD"/>
    <w:rsid w:val="000A0091"/>
    <w:rsid w:val="000A4668"/>
    <w:rsid w:val="000A4A0E"/>
    <w:rsid w:val="000A51F5"/>
    <w:rsid w:val="000A7046"/>
    <w:rsid w:val="000B0345"/>
    <w:rsid w:val="000B0789"/>
    <w:rsid w:val="000B0C93"/>
    <w:rsid w:val="000B0C99"/>
    <w:rsid w:val="000B29B0"/>
    <w:rsid w:val="000B3112"/>
    <w:rsid w:val="000B4512"/>
    <w:rsid w:val="000B4B56"/>
    <w:rsid w:val="000B6D17"/>
    <w:rsid w:val="000C06E0"/>
    <w:rsid w:val="000C1BD9"/>
    <w:rsid w:val="000C2985"/>
    <w:rsid w:val="000C3EA1"/>
    <w:rsid w:val="000C4CAD"/>
    <w:rsid w:val="000C509B"/>
    <w:rsid w:val="000C5607"/>
    <w:rsid w:val="000C7BD6"/>
    <w:rsid w:val="000D05F7"/>
    <w:rsid w:val="000D0DE7"/>
    <w:rsid w:val="000D1834"/>
    <w:rsid w:val="000D31E5"/>
    <w:rsid w:val="000D51D0"/>
    <w:rsid w:val="000D556C"/>
    <w:rsid w:val="000D6816"/>
    <w:rsid w:val="000D6987"/>
    <w:rsid w:val="000D6E78"/>
    <w:rsid w:val="000E02A2"/>
    <w:rsid w:val="000E0C0D"/>
    <w:rsid w:val="000E0E6F"/>
    <w:rsid w:val="000E0E8C"/>
    <w:rsid w:val="000E2648"/>
    <w:rsid w:val="000E5F7B"/>
    <w:rsid w:val="000E74B6"/>
    <w:rsid w:val="000F0DC9"/>
    <w:rsid w:val="000F0FD7"/>
    <w:rsid w:val="000F1A51"/>
    <w:rsid w:val="000F1FF1"/>
    <w:rsid w:val="000F24D2"/>
    <w:rsid w:val="000F28E0"/>
    <w:rsid w:val="000F2C85"/>
    <w:rsid w:val="000F304B"/>
    <w:rsid w:val="000F399E"/>
    <w:rsid w:val="000F3C70"/>
    <w:rsid w:val="000F4ECE"/>
    <w:rsid w:val="000F4F03"/>
    <w:rsid w:val="000F5F8B"/>
    <w:rsid w:val="000F64E0"/>
    <w:rsid w:val="0010006A"/>
    <w:rsid w:val="00100101"/>
    <w:rsid w:val="001006EF"/>
    <w:rsid w:val="00100CAF"/>
    <w:rsid w:val="001033D3"/>
    <w:rsid w:val="001040D8"/>
    <w:rsid w:val="0010657E"/>
    <w:rsid w:val="001076C9"/>
    <w:rsid w:val="00107A80"/>
    <w:rsid w:val="00110054"/>
    <w:rsid w:val="00111899"/>
    <w:rsid w:val="00111F94"/>
    <w:rsid w:val="0011279D"/>
    <w:rsid w:val="00112AE1"/>
    <w:rsid w:val="00113BA4"/>
    <w:rsid w:val="00114FE5"/>
    <w:rsid w:val="00115317"/>
    <w:rsid w:val="001165AF"/>
    <w:rsid w:val="00117451"/>
    <w:rsid w:val="00117D80"/>
    <w:rsid w:val="0012069E"/>
    <w:rsid w:val="00121F71"/>
    <w:rsid w:val="00122D72"/>
    <w:rsid w:val="00123423"/>
    <w:rsid w:val="00124D74"/>
    <w:rsid w:val="0012573C"/>
    <w:rsid w:val="001279CA"/>
    <w:rsid w:val="00127DDC"/>
    <w:rsid w:val="00130A98"/>
    <w:rsid w:val="00130BBA"/>
    <w:rsid w:val="00130EF1"/>
    <w:rsid w:val="001318B4"/>
    <w:rsid w:val="00132C31"/>
    <w:rsid w:val="001339DE"/>
    <w:rsid w:val="00134556"/>
    <w:rsid w:val="001351C8"/>
    <w:rsid w:val="00135550"/>
    <w:rsid w:val="00135A73"/>
    <w:rsid w:val="001375B0"/>
    <w:rsid w:val="0013791F"/>
    <w:rsid w:val="00137F43"/>
    <w:rsid w:val="00140C0C"/>
    <w:rsid w:val="00141FCD"/>
    <w:rsid w:val="00143CA1"/>
    <w:rsid w:val="00145606"/>
    <w:rsid w:val="001457FE"/>
    <w:rsid w:val="00145C21"/>
    <w:rsid w:val="001463D1"/>
    <w:rsid w:val="00146408"/>
    <w:rsid w:val="00150109"/>
    <w:rsid w:val="001516DA"/>
    <w:rsid w:val="001533D7"/>
    <w:rsid w:val="0015376E"/>
    <w:rsid w:val="00160D62"/>
    <w:rsid w:val="00160FCC"/>
    <w:rsid w:val="00161841"/>
    <w:rsid w:val="0016542C"/>
    <w:rsid w:val="0016595C"/>
    <w:rsid w:val="001703FC"/>
    <w:rsid w:val="00174BFF"/>
    <w:rsid w:val="00175857"/>
    <w:rsid w:val="00176B29"/>
    <w:rsid w:val="00181E49"/>
    <w:rsid w:val="0018397A"/>
    <w:rsid w:val="00185E39"/>
    <w:rsid w:val="0018714F"/>
    <w:rsid w:val="00187C14"/>
    <w:rsid w:val="00190181"/>
    <w:rsid w:val="001901E7"/>
    <w:rsid w:val="00190431"/>
    <w:rsid w:val="0019047D"/>
    <w:rsid w:val="00192387"/>
    <w:rsid w:val="0019245C"/>
    <w:rsid w:val="001932AC"/>
    <w:rsid w:val="00193DFF"/>
    <w:rsid w:val="00194D61"/>
    <w:rsid w:val="00197A32"/>
    <w:rsid w:val="001A0614"/>
    <w:rsid w:val="001A0A45"/>
    <w:rsid w:val="001A27CF"/>
    <w:rsid w:val="001A2974"/>
    <w:rsid w:val="001A2A8F"/>
    <w:rsid w:val="001A3FC1"/>
    <w:rsid w:val="001A4B7D"/>
    <w:rsid w:val="001A5BC0"/>
    <w:rsid w:val="001A7101"/>
    <w:rsid w:val="001B0FE7"/>
    <w:rsid w:val="001B170B"/>
    <w:rsid w:val="001B1D3D"/>
    <w:rsid w:val="001B214F"/>
    <w:rsid w:val="001B242F"/>
    <w:rsid w:val="001B2C44"/>
    <w:rsid w:val="001B5243"/>
    <w:rsid w:val="001B56CA"/>
    <w:rsid w:val="001B6173"/>
    <w:rsid w:val="001B68C8"/>
    <w:rsid w:val="001B6982"/>
    <w:rsid w:val="001B6D30"/>
    <w:rsid w:val="001B7DED"/>
    <w:rsid w:val="001C0734"/>
    <w:rsid w:val="001C11CF"/>
    <w:rsid w:val="001C74CF"/>
    <w:rsid w:val="001C7C3E"/>
    <w:rsid w:val="001D0EAB"/>
    <w:rsid w:val="001D178E"/>
    <w:rsid w:val="001D2054"/>
    <w:rsid w:val="001D5D01"/>
    <w:rsid w:val="001D6558"/>
    <w:rsid w:val="001D65CA"/>
    <w:rsid w:val="001D6706"/>
    <w:rsid w:val="001E2636"/>
    <w:rsid w:val="001E34D5"/>
    <w:rsid w:val="001E34F1"/>
    <w:rsid w:val="001E368F"/>
    <w:rsid w:val="001E3EC4"/>
    <w:rsid w:val="001E5C4B"/>
    <w:rsid w:val="001E7880"/>
    <w:rsid w:val="001F041F"/>
    <w:rsid w:val="001F3BD3"/>
    <w:rsid w:val="001F4DB6"/>
    <w:rsid w:val="001F560B"/>
    <w:rsid w:val="001F636C"/>
    <w:rsid w:val="001F6BCA"/>
    <w:rsid w:val="001F7E95"/>
    <w:rsid w:val="001F7F4B"/>
    <w:rsid w:val="002017C2"/>
    <w:rsid w:val="00202DA7"/>
    <w:rsid w:val="0020610E"/>
    <w:rsid w:val="002103BC"/>
    <w:rsid w:val="00212080"/>
    <w:rsid w:val="0021302D"/>
    <w:rsid w:val="0021362B"/>
    <w:rsid w:val="00213A10"/>
    <w:rsid w:val="00214FA7"/>
    <w:rsid w:val="0021537D"/>
    <w:rsid w:val="0021706E"/>
    <w:rsid w:val="00217435"/>
    <w:rsid w:val="00220D63"/>
    <w:rsid w:val="002212AD"/>
    <w:rsid w:val="002221C1"/>
    <w:rsid w:val="002244C8"/>
    <w:rsid w:val="002254B7"/>
    <w:rsid w:val="00225C13"/>
    <w:rsid w:val="00226F4B"/>
    <w:rsid w:val="00227656"/>
    <w:rsid w:val="002278AE"/>
    <w:rsid w:val="00230D85"/>
    <w:rsid w:val="00230F8B"/>
    <w:rsid w:val="0023231B"/>
    <w:rsid w:val="00232E6B"/>
    <w:rsid w:val="002335EE"/>
    <w:rsid w:val="00237724"/>
    <w:rsid w:val="002438FD"/>
    <w:rsid w:val="0024407A"/>
    <w:rsid w:val="002452F8"/>
    <w:rsid w:val="00245307"/>
    <w:rsid w:val="002467D0"/>
    <w:rsid w:val="00247217"/>
    <w:rsid w:val="002557D3"/>
    <w:rsid w:val="00255D98"/>
    <w:rsid w:val="002562E2"/>
    <w:rsid w:val="00257CB8"/>
    <w:rsid w:val="00261404"/>
    <w:rsid w:val="00261E2F"/>
    <w:rsid w:val="00262121"/>
    <w:rsid w:val="00262603"/>
    <w:rsid w:val="00262ABB"/>
    <w:rsid w:val="00262D6C"/>
    <w:rsid w:val="00262FF3"/>
    <w:rsid w:val="0026375B"/>
    <w:rsid w:val="002647CA"/>
    <w:rsid w:val="002659A3"/>
    <w:rsid w:val="00267112"/>
    <w:rsid w:val="002671BB"/>
    <w:rsid w:val="00270477"/>
    <w:rsid w:val="002709BC"/>
    <w:rsid w:val="00270B5A"/>
    <w:rsid w:val="002743B1"/>
    <w:rsid w:val="00274F25"/>
    <w:rsid w:val="00276430"/>
    <w:rsid w:val="00280776"/>
    <w:rsid w:val="002830FF"/>
    <w:rsid w:val="00286047"/>
    <w:rsid w:val="00286D32"/>
    <w:rsid w:val="00287540"/>
    <w:rsid w:val="002906E4"/>
    <w:rsid w:val="002920DE"/>
    <w:rsid w:val="00293BB1"/>
    <w:rsid w:val="00295EAA"/>
    <w:rsid w:val="002A21D2"/>
    <w:rsid w:val="002A2819"/>
    <w:rsid w:val="002A2E1D"/>
    <w:rsid w:val="002A4D5D"/>
    <w:rsid w:val="002A557D"/>
    <w:rsid w:val="002A58B3"/>
    <w:rsid w:val="002A6A71"/>
    <w:rsid w:val="002A7F51"/>
    <w:rsid w:val="002B0019"/>
    <w:rsid w:val="002B0B7D"/>
    <w:rsid w:val="002B3783"/>
    <w:rsid w:val="002B4CB8"/>
    <w:rsid w:val="002B4F16"/>
    <w:rsid w:val="002B54F0"/>
    <w:rsid w:val="002B72B5"/>
    <w:rsid w:val="002C01E4"/>
    <w:rsid w:val="002C0353"/>
    <w:rsid w:val="002C0CC3"/>
    <w:rsid w:val="002C10F5"/>
    <w:rsid w:val="002C159F"/>
    <w:rsid w:val="002C185C"/>
    <w:rsid w:val="002C19B4"/>
    <w:rsid w:val="002C28DA"/>
    <w:rsid w:val="002C31E5"/>
    <w:rsid w:val="002C4210"/>
    <w:rsid w:val="002C44F4"/>
    <w:rsid w:val="002C506D"/>
    <w:rsid w:val="002C56AC"/>
    <w:rsid w:val="002C5E34"/>
    <w:rsid w:val="002C7EE7"/>
    <w:rsid w:val="002D3E4F"/>
    <w:rsid w:val="002D5C70"/>
    <w:rsid w:val="002E0038"/>
    <w:rsid w:val="002E15C0"/>
    <w:rsid w:val="002E2AF6"/>
    <w:rsid w:val="002E3790"/>
    <w:rsid w:val="002E4960"/>
    <w:rsid w:val="002E536A"/>
    <w:rsid w:val="002E53E7"/>
    <w:rsid w:val="002E5563"/>
    <w:rsid w:val="002E5CFC"/>
    <w:rsid w:val="002F0812"/>
    <w:rsid w:val="002F0D1D"/>
    <w:rsid w:val="002F19DC"/>
    <w:rsid w:val="002F325C"/>
    <w:rsid w:val="002F3585"/>
    <w:rsid w:val="002F3FCE"/>
    <w:rsid w:val="002F4B8E"/>
    <w:rsid w:val="002F538C"/>
    <w:rsid w:val="002F780C"/>
    <w:rsid w:val="00300F47"/>
    <w:rsid w:val="00301A8E"/>
    <w:rsid w:val="003036C7"/>
    <w:rsid w:val="003048A3"/>
    <w:rsid w:val="00304EC5"/>
    <w:rsid w:val="00305A09"/>
    <w:rsid w:val="00305DAA"/>
    <w:rsid w:val="00307C38"/>
    <w:rsid w:val="003111C2"/>
    <w:rsid w:val="0031233E"/>
    <w:rsid w:val="003133F9"/>
    <w:rsid w:val="00313E5C"/>
    <w:rsid w:val="0031555C"/>
    <w:rsid w:val="003170A7"/>
    <w:rsid w:val="00317507"/>
    <w:rsid w:val="00320880"/>
    <w:rsid w:val="003232B0"/>
    <w:rsid w:val="00323F0F"/>
    <w:rsid w:val="00327AF7"/>
    <w:rsid w:val="00327DCE"/>
    <w:rsid w:val="00327EDD"/>
    <w:rsid w:val="00333379"/>
    <w:rsid w:val="00336277"/>
    <w:rsid w:val="00337695"/>
    <w:rsid w:val="0033791D"/>
    <w:rsid w:val="0034079E"/>
    <w:rsid w:val="00340876"/>
    <w:rsid w:val="003425BF"/>
    <w:rsid w:val="00343882"/>
    <w:rsid w:val="00344072"/>
    <w:rsid w:val="003456E8"/>
    <w:rsid w:val="003457A4"/>
    <w:rsid w:val="00351181"/>
    <w:rsid w:val="003525BA"/>
    <w:rsid w:val="00352779"/>
    <w:rsid w:val="00352FE6"/>
    <w:rsid w:val="0035316E"/>
    <w:rsid w:val="003545B5"/>
    <w:rsid w:val="00354B99"/>
    <w:rsid w:val="00355843"/>
    <w:rsid w:val="003561F5"/>
    <w:rsid w:val="00356AF3"/>
    <w:rsid w:val="0035766F"/>
    <w:rsid w:val="00361272"/>
    <w:rsid w:val="003641C3"/>
    <w:rsid w:val="003644CC"/>
    <w:rsid w:val="00364A0D"/>
    <w:rsid w:val="00364C9B"/>
    <w:rsid w:val="00366F52"/>
    <w:rsid w:val="00367394"/>
    <w:rsid w:val="00370840"/>
    <w:rsid w:val="00371F94"/>
    <w:rsid w:val="0037242C"/>
    <w:rsid w:val="00373625"/>
    <w:rsid w:val="00373D34"/>
    <w:rsid w:val="0037426F"/>
    <w:rsid w:val="00375724"/>
    <w:rsid w:val="00377898"/>
    <w:rsid w:val="00381D37"/>
    <w:rsid w:val="00382B1F"/>
    <w:rsid w:val="00383810"/>
    <w:rsid w:val="00385530"/>
    <w:rsid w:val="003860B2"/>
    <w:rsid w:val="00386E9D"/>
    <w:rsid w:val="0038726B"/>
    <w:rsid w:val="003876BF"/>
    <w:rsid w:val="00390FF1"/>
    <w:rsid w:val="00392115"/>
    <w:rsid w:val="00392E03"/>
    <w:rsid w:val="003938B5"/>
    <w:rsid w:val="003943E4"/>
    <w:rsid w:val="0039608B"/>
    <w:rsid w:val="0039760C"/>
    <w:rsid w:val="003A04D7"/>
    <w:rsid w:val="003A0C3F"/>
    <w:rsid w:val="003A0FAF"/>
    <w:rsid w:val="003A121E"/>
    <w:rsid w:val="003A1242"/>
    <w:rsid w:val="003A199A"/>
    <w:rsid w:val="003A2E82"/>
    <w:rsid w:val="003A4198"/>
    <w:rsid w:val="003A47E1"/>
    <w:rsid w:val="003A63DA"/>
    <w:rsid w:val="003A6989"/>
    <w:rsid w:val="003B48C1"/>
    <w:rsid w:val="003B590E"/>
    <w:rsid w:val="003B5A39"/>
    <w:rsid w:val="003B5EC5"/>
    <w:rsid w:val="003B63EE"/>
    <w:rsid w:val="003B6ACB"/>
    <w:rsid w:val="003B7CD7"/>
    <w:rsid w:val="003C0D2C"/>
    <w:rsid w:val="003C222E"/>
    <w:rsid w:val="003C3699"/>
    <w:rsid w:val="003C374E"/>
    <w:rsid w:val="003C4083"/>
    <w:rsid w:val="003C5329"/>
    <w:rsid w:val="003C6A66"/>
    <w:rsid w:val="003C7ED4"/>
    <w:rsid w:val="003D1FB9"/>
    <w:rsid w:val="003D2DFF"/>
    <w:rsid w:val="003D36DF"/>
    <w:rsid w:val="003D38F6"/>
    <w:rsid w:val="003D5073"/>
    <w:rsid w:val="003D53A4"/>
    <w:rsid w:val="003D70F8"/>
    <w:rsid w:val="003E1AA1"/>
    <w:rsid w:val="003E22DD"/>
    <w:rsid w:val="003E26FF"/>
    <w:rsid w:val="003E357F"/>
    <w:rsid w:val="003E45B6"/>
    <w:rsid w:val="003E47A4"/>
    <w:rsid w:val="003E4937"/>
    <w:rsid w:val="003E6445"/>
    <w:rsid w:val="003E66F2"/>
    <w:rsid w:val="003E7247"/>
    <w:rsid w:val="003E7C1D"/>
    <w:rsid w:val="003F11A4"/>
    <w:rsid w:val="003F1D7E"/>
    <w:rsid w:val="003F2A6E"/>
    <w:rsid w:val="003F3F16"/>
    <w:rsid w:val="003F5B6C"/>
    <w:rsid w:val="003F5BD6"/>
    <w:rsid w:val="003F603F"/>
    <w:rsid w:val="003F6C5A"/>
    <w:rsid w:val="00407EE3"/>
    <w:rsid w:val="00411077"/>
    <w:rsid w:val="0041200F"/>
    <w:rsid w:val="00412AFB"/>
    <w:rsid w:val="00412E06"/>
    <w:rsid w:val="00413F8F"/>
    <w:rsid w:val="00414E3E"/>
    <w:rsid w:val="004153D5"/>
    <w:rsid w:val="00415C75"/>
    <w:rsid w:val="00416135"/>
    <w:rsid w:val="004163FE"/>
    <w:rsid w:val="0041665C"/>
    <w:rsid w:val="0042070A"/>
    <w:rsid w:val="00420CF4"/>
    <w:rsid w:val="00426273"/>
    <w:rsid w:val="00427FD7"/>
    <w:rsid w:val="00430166"/>
    <w:rsid w:val="00430505"/>
    <w:rsid w:val="00430B98"/>
    <w:rsid w:val="00431967"/>
    <w:rsid w:val="00431C27"/>
    <w:rsid w:val="00432CEE"/>
    <w:rsid w:val="00434EB7"/>
    <w:rsid w:val="00435AB1"/>
    <w:rsid w:val="00437D5D"/>
    <w:rsid w:val="00441CD9"/>
    <w:rsid w:val="004453DE"/>
    <w:rsid w:val="00445CEE"/>
    <w:rsid w:val="004470F9"/>
    <w:rsid w:val="00447945"/>
    <w:rsid w:val="00453DB5"/>
    <w:rsid w:val="004560F1"/>
    <w:rsid w:val="004562F8"/>
    <w:rsid w:val="0045698C"/>
    <w:rsid w:val="00456B01"/>
    <w:rsid w:val="00456E12"/>
    <w:rsid w:val="004608C7"/>
    <w:rsid w:val="00462DB6"/>
    <w:rsid w:val="004638AD"/>
    <w:rsid w:val="00464339"/>
    <w:rsid w:val="00464F46"/>
    <w:rsid w:val="00467699"/>
    <w:rsid w:val="00471334"/>
    <w:rsid w:val="00472C8F"/>
    <w:rsid w:val="00475872"/>
    <w:rsid w:val="00476600"/>
    <w:rsid w:val="004771C7"/>
    <w:rsid w:val="00480382"/>
    <w:rsid w:val="004804D8"/>
    <w:rsid w:val="0048110B"/>
    <w:rsid w:val="00481642"/>
    <w:rsid w:val="00482BEC"/>
    <w:rsid w:val="00483446"/>
    <w:rsid w:val="00484570"/>
    <w:rsid w:val="00484F80"/>
    <w:rsid w:val="0048537E"/>
    <w:rsid w:val="00485C14"/>
    <w:rsid w:val="00485C1F"/>
    <w:rsid w:val="00485DC0"/>
    <w:rsid w:val="0048746A"/>
    <w:rsid w:val="004903BA"/>
    <w:rsid w:val="00490BBF"/>
    <w:rsid w:val="00490EC4"/>
    <w:rsid w:val="0049199E"/>
    <w:rsid w:val="00491ADD"/>
    <w:rsid w:val="0049276B"/>
    <w:rsid w:val="00492B92"/>
    <w:rsid w:val="00494987"/>
    <w:rsid w:val="00495956"/>
    <w:rsid w:val="00495B60"/>
    <w:rsid w:val="004A00B5"/>
    <w:rsid w:val="004A24A7"/>
    <w:rsid w:val="004A29F4"/>
    <w:rsid w:val="004A32DF"/>
    <w:rsid w:val="004A46BC"/>
    <w:rsid w:val="004A694D"/>
    <w:rsid w:val="004B00A9"/>
    <w:rsid w:val="004B2435"/>
    <w:rsid w:val="004B3037"/>
    <w:rsid w:val="004B39C4"/>
    <w:rsid w:val="004B76FD"/>
    <w:rsid w:val="004C1994"/>
    <w:rsid w:val="004C3097"/>
    <w:rsid w:val="004C6E07"/>
    <w:rsid w:val="004D0348"/>
    <w:rsid w:val="004D03F1"/>
    <w:rsid w:val="004D0B3F"/>
    <w:rsid w:val="004D0DAC"/>
    <w:rsid w:val="004D1D9F"/>
    <w:rsid w:val="004D431D"/>
    <w:rsid w:val="004D51EE"/>
    <w:rsid w:val="004D5522"/>
    <w:rsid w:val="004D57BF"/>
    <w:rsid w:val="004D5903"/>
    <w:rsid w:val="004D6388"/>
    <w:rsid w:val="004E08B0"/>
    <w:rsid w:val="004E1691"/>
    <w:rsid w:val="004E1765"/>
    <w:rsid w:val="004E204A"/>
    <w:rsid w:val="004E244E"/>
    <w:rsid w:val="004E2AE3"/>
    <w:rsid w:val="004E3ACF"/>
    <w:rsid w:val="004E4149"/>
    <w:rsid w:val="004E4CD6"/>
    <w:rsid w:val="004E57E5"/>
    <w:rsid w:val="004E5900"/>
    <w:rsid w:val="004E6D74"/>
    <w:rsid w:val="004E76B3"/>
    <w:rsid w:val="004F38F8"/>
    <w:rsid w:val="004F3C0A"/>
    <w:rsid w:val="004F427E"/>
    <w:rsid w:val="004F4E91"/>
    <w:rsid w:val="004F596D"/>
    <w:rsid w:val="004F63A7"/>
    <w:rsid w:val="00500595"/>
    <w:rsid w:val="0050097F"/>
    <w:rsid w:val="00501214"/>
    <w:rsid w:val="0050126E"/>
    <w:rsid w:val="00503053"/>
    <w:rsid w:val="00505B55"/>
    <w:rsid w:val="005064A2"/>
    <w:rsid w:val="00506D86"/>
    <w:rsid w:val="005102E0"/>
    <w:rsid w:val="00510B15"/>
    <w:rsid w:val="00510D21"/>
    <w:rsid w:val="005131B5"/>
    <w:rsid w:val="00514768"/>
    <w:rsid w:val="005157BB"/>
    <w:rsid w:val="00515893"/>
    <w:rsid w:val="005166A5"/>
    <w:rsid w:val="00517138"/>
    <w:rsid w:val="00520725"/>
    <w:rsid w:val="00521721"/>
    <w:rsid w:val="00522FEE"/>
    <w:rsid w:val="00523018"/>
    <w:rsid w:val="00524EA6"/>
    <w:rsid w:val="005254F8"/>
    <w:rsid w:val="00527420"/>
    <w:rsid w:val="0053094E"/>
    <w:rsid w:val="0053284A"/>
    <w:rsid w:val="00532938"/>
    <w:rsid w:val="00536255"/>
    <w:rsid w:val="0053713A"/>
    <w:rsid w:val="00541BEF"/>
    <w:rsid w:val="00542B27"/>
    <w:rsid w:val="00542E5F"/>
    <w:rsid w:val="00542FB1"/>
    <w:rsid w:val="00546B4F"/>
    <w:rsid w:val="005529AF"/>
    <w:rsid w:val="00553DC9"/>
    <w:rsid w:val="005545DF"/>
    <w:rsid w:val="00554BB6"/>
    <w:rsid w:val="00556610"/>
    <w:rsid w:val="00556768"/>
    <w:rsid w:val="005569EA"/>
    <w:rsid w:val="00556DA1"/>
    <w:rsid w:val="00557EF0"/>
    <w:rsid w:val="005620EA"/>
    <w:rsid w:val="00564428"/>
    <w:rsid w:val="00571F65"/>
    <w:rsid w:val="0057394C"/>
    <w:rsid w:val="0057474F"/>
    <w:rsid w:val="005803CA"/>
    <w:rsid w:val="00582BA1"/>
    <w:rsid w:val="00583955"/>
    <w:rsid w:val="005842F7"/>
    <w:rsid w:val="0058431F"/>
    <w:rsid w:val="005855BE"/>
    <w:rsid w:val="00585841"/>
    <w:rsid w:val="00586563"/>
    <w:rsid w:val="00586969"/>
    <w:rsid w:val="00587762"/>
    <w:rsid w:val="00590D71"/>
    <w:rsid w:val="00593EC5"/>
    <w:rsid w:val="0059472E"/>
    <w:rsid w:val="00595429"/>
    <w:rsid w:val="00595F36"/>
    <w:rsid w:val="00596107"/>
    <w:rsid w:val="005974D0"/>
    <w:rsid w:val="00597A64"/>
    <w:rsid w:val="005A06FB"/>
    <w:rsid w:val="005A0CF5"/>
    <w:rsid w:val="005A197B"/>
    <w:rsid w:val="005A213F"/>
    <w:rsid w:val="005A42FA"/>
    <w:rsid w:val="005A49AA"/>
    <w:rsid w:val="005A4CB2"/>
    <w:rsid w:val="005A56CF"/>
    <w:rsid w:val="005A57C0"/>
    <w:rsid w:val="005A5847"/>
    <w:rsid w:val="005A5A55"/>
    <w:rsid w:val="005A6DB6"/>
    <w:rsid w:val="005A722E"/>
    <w:rsid w:val="005A79D2"/>
    <w:rsid w:val="005B0178"/>
    <w:rsid w:val="005B1C1B"/>
    <w:rsid w:val="005B3074"/>
    <w:rsid w:val="005B36F7"/>
    <w:rsid w:val="005B5661"/>
    <w:rsid w:val="005B64F6"/>
    <w:rsid w:val="005B6BA0"/>
    <w:rsid w:val="005B7A80"/>
    <w:rsid w:val="005C10C0"/>
    <w:rsid w:val="005C55BF"/>
    <w:rsid w:val="005C660B"/>
    <w:rsid w:val="005C7901"/>
    <w:rsid w:val="005D0B4E"/>
    <w:rsid w:val="005D1900"/>
    <w:rsid w:val="005D1ACB"/>
    <w:rsid w:val="005D1DF5"/>
    <w:rsid w:val="005D4C82"/>
    <w:rsid w:val="005D587E"/>
    <w:rsid w:val="005D731B"/>
    <w:rsid w:val="005D780A"/>
    <w:rsid w:val="005E1858"/>
    <w:rsid w:val="005E188E"/>
    <w:rsid w:val="005E4F28"/>
    <w:rsid w:val="005E60C8"/>
    <w:rsid w:val="005E67EC"/>
    <w:rsid w:val="005E7AE6"/>
    <w:rsid w:val="005F0F7D"/>
    <w:rsid w:val="005F1A14"/>
    <w:rsid w:val="005F1C7B"/>
    <w:rsid w:val="005F22A1"/>
    <w:rsid w:val="005F232D"/>
    <w:rsid w:val="005F2F7C"/>
    <w:rsid w:val="0060079D"/>
    <w:rsid w:val="00600C9F"/>
    <w:rsid w:val="00602F4A"/>
    <w:rsid w:val="00603147"/>
    <w:rsid w:val="0060339A"/>
    <w:rsid w:val="006061D5"/>
    <w:rsid w:val="00606BB0"/>
    <w:rsid w:val="00607F2E"/>
    <w:rsid w:val="00610921"/>
    <w:rsid w:val="00610B61"/>
    <w:rsid w:val="0061102F"/>
    <w:rsid w:val="006110B4"/>
    <w:rsid w:val="006127B2"/>
    <w:rsid w:val="00615B28"/>
    <w:rsid w:val="00615C6E"/>
    <w:rsid w:val="00616755"/>
    <w:rsid w:val="00616C18"/>
    <w:rsid w:val="00616C1F"/>
    <w:rsid w:val="00617F0E"/>
    <w:rsid w:val="006203FC"/>
    <w:rsid w:val="0062095E"/>
    <w:rsid w:val="0062242E"/>
    <w:rsid w:val="0063065D"/>
    <w:rsid w:val="006334D9"/>
    <w:rsid w:val="0063361A"/>
    <w:rsid w:val="00634B41"/>
    <w:rsid w:val="00634D8E"/>
    <w:rsid w:val="006357A7"/>
    <w:rsid w:val="00635812"/>
    <w:rsid w:val="00635FE7"/>
    <w:rsid w:val="00640431"/>
    <w:rsid w:val="00642017"/>
    <w:rsid w:val="0064263E"/>
    <w:rsid w:val="00642E1B"/>
    <w:rsid w:val="00643E98"/>
    <w:rsid w:val="006446FA"/>
    <w:rsid w:val="00646DD5"/>
    <w:rsid w:val="006473DF"/>
    <w:rsid w:val="006477F2"/>
    <w:rsid w:val="00647AED"/>
    <w:rsid w:val="00647BFB"/>
    <w:rsid w:val="006522E3"/>
    <w:rsid w:val="006531BB"/>
    <w:rsid w:val="00653571"/>
    <w:rsid w:val="00653695"/>
    <w:rsid w:val="006553FB"/>
    <w:rsid w:val="00655D9F"/>
    <w:rsid w:val="006618E4"/>
    <w:rsid w:val="00661C87"/>
    <w:rsid w:val="0066439E"/>
    <w:rsid w:val="00665464"/>
    <w:rsid w:val="00670149"/>
    <w:rsid w:val="0067189D"/>
    <w:rsid w:val="00673A98"/>
    <w:rsid w:val="00673E48"/>
    <w:rsid w:val="00674EEB"/>
    <w:rsid w:val="0067543B"/>
    <w:rsid w:val="00675746"/>
    <w:rsid w:val="0067715C"/>
    <w:rsid w:val="0068726C"/>
    <w:rsid w:val="0069104F"/>
    <w:rsid w:val="006913F0"/>
    <w:rsid w:val="00691598"/>
    <w:rsid w:val="00691E71"/>
    <w:rsid w:val="006924D9"/>
    <w:rsid w:val="00696A2D"/>
    <w:rsid w:val="00696B5E"/>
    <w:rsid w:val="006978D3"/>
    <w:rsid w:val="00697B2F"/>
    <w:rsid w:val="006A0A2E"/>
    <w:rsid w:val="006A1D2D"/>
    <w:rsid w:val="006A1FAF"/>
    <w:rsid w:val="006A2DA7"/>
    <w:rsid w:val="006A33F0"/>
    <w:rsid w:val="006A469E"/>
    <w:rsid w:val="006A4788"/>
    <w:rsid w:val="006A47D9"/>
    <w:rsid w:val="006A48CF"/>
    <w:rsid w:val="006A5CEE"/>
    <w:rsid w:val="006A5D0A"/>
    <w:rsid w:val="006A6361"/>
    <w:rsid w:val="006A6EB1"/>
    <w:rsid w:val="006B0472"/>
    <w:rsid w:val="006B06D0"/>
    <w:rsid w:val="006B127C"/>
    <w:rsid w:val="006B134E"/>
    <w:rsid w:val="006B1927"/>
    <w:rsid w:val="006B41A4"/>
    <w:rsid w:val="006B5FB5"/>
    <w:rsid w:val="006B67D2"/>
    <w:rsid w:val="006B711B"/>
    <w:rsid w:val="006C0EF5"/>
    <w:rsid w:val="006C1B11"/>
    <w:rsid w:val="006C290B"/>
    <w:rsid w:val="006C4561"/>
    <w:rsid w:val="006C4E94"/>
    <w:rsid w:val="006C6B39"/>
    <w:rsid w:val="006D22FD"/>
    <w:rsid w:val="006D2C60"/>
    <w:rsid w:val="006D3D32"/>
    <w:rsid w:val="006D5940"/>
    <w:rsid w:val="006D60AA"/>
    <w:rsid w:val="006D63DB"/>
    <w:rsid w:val="006D6762"/>
    <w:rsid w:val="006D7740"/>
    <w:rsid w:val="006E084A"/>
    <w:rsid w:val="006E111D"/>
    <w:rsid w:val="006E19D8"/>
    <w:rsid w:val="006E4BA9"/>
    <w:rsid w:val="006E5314"/>
    <w:rsid w:val="006E6BB3"/>
    <w:rsid w:val="006E6D93"/>
    <w:rsid w:val="006E7CA6"/>
    <w:rsid w:val="006F0DDD"/>
    <w:rsid w:val="006F3F7C"/>
    <w:rsid w:val="006F4971"/>
    <w:rsid w:val="006F683D"/>
    <w:rsid w:val="006F7C70"/>
    <w:rsid w:val="0070077B"/>
    <w:rsid w:val="00701B59"/>
    <w:rsid w:val="00702F2A"/>
    <w:rsid w:val="00702FF8"/>
    <w:rsid w:val="00703E0D"/>
    <w:rsid w:val="00704A56"/>
    <w:rsid w:val="00704FB5"/>
    <w:rsid w:val="0070786C"/>
    <w:rsid w:val="00707DDE"/>
    <w:rsid w:val="00707DEB"/>
    <w:rsid w:val="00712332"/>
    <w:rsid w:val="0071289F"/>
    <w:rsid w:val="00713148"/>
    <w:rsid w:val="00714E63"/>
    <w:rsid w:val="0071547E"/>
    <w:rsid w:val="00715DB0"/>
    <w:rsid w:val="00715E77"/>
    <w:rsid w:val="007167B1"/>
    <w:rsid w:val="00716809"/>
    <w:rsid w:val="0071779C"/>
    <w:rsid w:val="00720994"/>
    <w:rsid w:val="007216C0"/>
    <w:rsid w:val="00723502"/>
    <w:rsid w:val="007246E1"/>
    <w:rsid w:val="00724879"/>
    <w:rsid w:val="00725047"/>
    <w:rsid w:val="00730923"/>
    <w:rsid w:val="00732786"/>
    <w:rsid w:val="00734FF1"/>
    <w:rsid w:val="00735452"/>
    <w:rsid w:val="00736241"/>
    <w:rsid w:val="00736398"/>
    <w:rsid w:val="0073661D"/>
    <w:rsid w:val="007378A9"/>
    <w:rsid w:val="007410F6"/>
    <w:rsid w:val="00741CC4"/>
    <w:rsid w:val="0074307A"/>
    <w:rsid w:val="0074469C"/>
    <w:rsid w:val="007447B1"/>
    <w:rsid w:val="007478D3"/>
    <w:rsid w:val="00747A32"/>
    <w:rsid w:val="00750C83"/>
    <w:rsid w:val="00751E74"/>
    <w:rsid w:val="007524FE"/>
    <w:rsid w:val="00753133"/>
    <w:rsid w:val="007532EE"/>
    <w:rsid w:val="00753A6C"/>
    <w:rsid w:val="00754269"/>
    <w:rsid w:val="00754E7F"/>
    <w:rsid w:val="0075587B"/>
    <w:rsid w:val="007559BB"/>
    <w:rsid w:val="00761CF8"/>
    <w:rsid w:val="0076312B"/>
    <w:rsid w:val="007654DE"/>
    <w:rsid w:val="00765EAE"/>
    <w:rsid w:val="00766CE8"/>
    <w:rsid w:val="00766FC4"/>
    <w:rsid w:val="0076793F"/>
    <w:rsid w:val="00767E76"/>
    <w:rsid w:val="00770F69"/>
    <w:rsid w:val="00771E1D"/>
    <w:rsid w:val="00772B78"/>
    <w:rsid w:val="00773B71"/>
    <w:rsid w:val="007740F5"/>
    <w:rsid w:val="007746E6"/>
    <w:rsid w:val="0077472A"/>
    <w:rsid w:val="00775B60"/>
    <w:rsid w:val="00775CCF"/>
    <w:rsid w:val="007767F2"/>
    <w:rsid w:val="00777422"/>
    <w:rsid w:val="007776AD"/>
    <w:rsid w:val="00777EC5"/>
    <w:rsid w:val="00781E92"/>
    <w:rsid w:val="00782EBF"/>
    <w:rsid w:val="00783203"/>
    <w:rsid w:val="00784429"/>
    <w:rsid w:val="0078578B"/>
    <w:rsid w:val="00785832"/>
    <w:rsid w:val="00786118"/>
    <w:rsid w:val="00790F77"/>
    <w:rsid w:val="007911FF"/>
    <w:rsid w:val="0079144C"/>
    <w:rsid w:val="0079271C"/>
    <w:rsid w:val="00792951"/>
    <w:rsid w:val="00794302"/>
    <w:rsid w:val="007944FC"/>
    <w:rsid w:val="00796544"/>
    <w:rsid w:val="007A04AC"/>
    <w:rsid w:val="007A2609"/>
    <w:rsid w:val="007A2B9A"/>
    <w:rsid w:val="007A37AE"/>
    <w:rsid w:val="007A3DA3"/>
    <w:rsid w:val="007A3E08"/>
    <w:rsid w:val="007A69D0"/>
    <w:rsid w:val="007A7861"/>
    <w:rsid w:val="007B04BE"/>
    <w:rsid w:val="007B1B14"/>
    <w:rsid w:val="007B267B"/>
    <w:rsid w:val="007B359F"/>
    <w:rsid w:val="007B4C7D"/>
    <w:rsid w:val="007B58ED"/>
    <w:rsid w:val="007B6863"/>
    <w:rsid w:val="007C0077"/>
    <w:rsid w:val="007C1FF9"/>
    <w:rsid w:val="007C456C"/>
    <w:rsid w:val="007C7396"/>
    <w:rsid w:val="007D05D8"/>
    <w:rsid w:val="007D207C"/>
    <w:rsid w:val="007D28D1"/>
    <w:rsid w:val="007D3B95"/>
    <w:rsid w:val="007D4830"/>
    <w:rsid w:val="007D7566"/>
    <w:rsid w:val="007E0F0D"/>
    <w:rsid w:val="007E4691"/>
    <w:rsid w:val="007E5591"/>
    <w:rsid w:val="007E6434"/>
    <w:rsid w:val="007F1966"/>
    <w:rsid w:val="007F247F"/>
    <w:rsid w:val="007F3413"/>
    <w:rsid w:val="007F57CC"/>
    <w:rsid w:val="007F6F09"/>
    <w:rsid w:val="007F7EC8"/>
    <w:rsid w:val="00802B66"/>
    <w:rsid w:val="00804535"/>
    <w:rsid w:val="0080494F"/>
    <w:rsid w:val="00805EAF"/>
    <w:rsid w:val="00805FAF"/>
    <w:rsid w:val="00806DCD"/>
    <w:rsid w:val="00810105"/>
    <w:rsid w:val="00810A46"/>
    <w:rsid w:val="0081132A"/>
    <w:rsid w:val="00812213"/>
    <w:rsid w:val="00813BB4"/>
    <w:rsid w:val="00817FCF"/>
    <w:rsid w:val="00821471"/>
    <w:rsid w:val="00822E22"/>
    <w:rsid w:val="00822FB1"/>
    <w:rsid w:val="0082481E"/>
    <w:rsid w:val="00824EF0"/>
    <w:rsid w:val="00826078"/>
    <w:rsid w:val="0082621A"/>
    <w:rsid w:val="00827388"/>
    <w:rsid w:val="008277A6"/>
    <w:rsid w:val="00831F19"/>
    <w:rsid w:val="008378A2"/>
    <w:rsid w:val="00840437"/>
    <w:rsid w:val="00842498"/>
    <w:rsid w:val="00843588"/>
    <w:rsid w:val="0084617C"/>
    <w:rsid w:val="00847E9C"/>
    <w:rsid w:val="00851F03"/>
    <w:rsid w:val="008520C0"/>
    <w:rsid w:val="00852E9B"/>
    <w:rsid w:val="0085319A"/>
    <w:rsid w:val="00853C36"/>
    <w:rsid w:val="00853E11"/>
    <w:rsid w:val="00857064"/>
    <w:rsid w:val="008575B3"/>
    <w:rsid w:val="008578A0"/>
    <w:rsid w:val="0086171C"/>
    <w:rsid w:val="008618C1"/>
    <w:rsid w:val="00862F6D"/>
    <w:rsid w:val="00863874"/>
    <w:rsid w:val="0086438D"/>
    <w:rsid w:val="00865244"/>
    <w:rsid w:val="00866D7F"/>
    <w:rsid w:val="00867197"/>
    <w:rsid w:val="00867327"/>
    <w:rsid w:val="00870949"/>
    <w:rsid w:val="008711FA"/>
    <w:rsid w:val="008715F9"/>
    <w:rsid w:val="008731F8"/>
    <w:rsid w:val="00880C26"/>
    <w:rsid w:val="00881A9D"/>
    <w:rsid w:val="008820B3"/>
    <w:rsid w:val="008834D9"/>
    <w:rsid w:val="008838E3"/>
    <w:rsid w:val="00883E07"/>
    <w:rsid w:val="0088411C"/>
    <w:rsid w:val="00884EFB"/>
    <w:rsid w:val="0088766C"/>
    <w:rsid w:val="0088778C"/>
    <w:rsid w:val="00887BF8"/>
    <w:rsid w:val="00891061"/>
    <w:rsid w:val="00891151"/>
    <w:rsid w:val="0089124E"/>
    <w:rsid w:val="0089314D"/>
    <w:rsid w:val="00893C33"/>
    <w:rsid w:val="00894C68"/>
    <w:rsid w:val="008977D9"/>
    <w:rsid w:val="008A2761"/>
    <w:rsid w:val="008A3F3C"/>
    <w:rsid w:val="008A4A41"/>
    <w:rsid w:val="008A6EC4"/>
    <w:rsid w:val="008B0F15"/>
    <w:rsid w:val="008B2769"/>
    <w:rsid w:val="008B3050"/>
    <w:rsid w:val="008B3744"/>
    <w:rsid w:val="008B3F24"/>
    <w:rsid w:val="008B62D3"/>
    <w:rsid w:val="008B6759"/>
    <w:rsid w:val="008C03CE"/>
    <w:rsid w:val="008C0DFF"/>
    <w:rsid w:val="008C1EC7"/>
    <w:rsid w:val="008C2EF7"/>
    <w:rsid w:val="008D012F"/>
    <w:rsid w:val="008D3176"/>
    <w:rsid w:val="008D3E9D"/>
    <w:rsid w:val="008D480F"/>
    <w:rsid w:val="008D6528"/>
    <w:rsid w:val="008D6B3A"/>
    <w:rsid w:val="008E03F0"/>
    <w:rsid w:val="008E5126"/>
    <w:rsid w:val="008E52A3"/>
    <w:rsid w:val="008E6554"/>
    <w:rsid w:val="008E7E85"/>
    <w:rsid w:val="008F0B99"/>
    <w:rsid w:val="008F10D1"/>
    <w:rsid w:val="008F315F"/>
    <w:rsid w:val="008F32C5"/>
    <w:rsid w:val="008F3D8D"/>
    <w:rsid w:val="008F5AC8"/>
    <w:rsid w:val="008F6E80"/>
    <w:rsid w:val="008F7E21"/>
    <w:rsid w:val="00901328"/>
    <w:rsid w:val="0090148D"/>
    <w:rsid w:val="00902D67"/>
    <w:rsid w:val="00906B85"/>
    <w:rsid w:val="009111B6"/>
    <w:rsid w:val="009111CA"/>
    <w:rsid w:val="0091255A"/>
    <w:rsid w:val="00913832"/>
    <w:rsid w:val="00915727"/>
    <w:rsid w:val="0091738C"/>
    <w:rsid w:val="009175BD"/>
    <w:rsid w:val="00917AA4"/>
    <w:rsid w:val="009210F5"/>
    <w:rsid w:val="00925AE9"/>
    <w:rsid w:val="00931E41"/>
    <w:rsid w:val="00934F0A"/>
    <w:rsid w:val="00935F26"/>
    <w:rsid w:val="00935F6C"/>
    <w:rsid w:val="00937B02"/>
    <w:rsid w:val="00940F3B"/>
    <w:rsid w:val="0094131D"/>
    <w:rsid w:val="00941474"/>
    <w:rsid w:val="009418A8"/>
    <w:rsid w:val="009418E1"/>
    <w:rsid w:val="00942C30"/>
    <w:rsid w:val="00943BEF"/>
    <w:rsid w:val="009441C0"/>
    <w:rsid w:val="00944403"/>
    <w:rsid w:val="00946A45"/>
    <w:rsid w:val="0095255C"/>
    <w:rsid w:val="009528E7"/>
    <w:rsid w:val="00953ACF"/>
    <w:rsid w:val="00955952"/>
    <w:rsid w:val="009565B0"/>
    <w:rsid w:val="009566B0"/>
    <w:rsid w:val="00956C28"/>
    <w:rsid w:val="00960BAF"/>
    <w:rsid w:val="00961F11"/>
    <w:rsid w:val="00963192"/>
    <w:rsid w:val="00964134"/>
    <w:rsid w:val="00964670"/>
    <w:rsid w:val="00965408"/>
    <w:rsid w:val="0096778F"/>
    <w:rsid w:val="00967867"/>
    <w:rsid w:val="00967A42"/>
    <w:rsid w:val="00967DB7"/>
    <w:rsid w:val="00967E8E"/>
    <w:rsid w:val="009703D5"/>
    <w:rsid w:val="0097132E"/>
    <w:rsid w:val="00973A3E"/>
    <w:rsid w:val="009746A4"/>
    <w:rsid w:val="009755C1"/>
    <w:rsid w:val="0097596B"/>
    <w:rsid w:val="00976675"/>
    <w:rsid w:val="009825B7"/>
    <w:rsid w:val="00982969"/>
    <w:rsid w:val="009838BA"/>
    <w:rsid w:val="0098430C"/>
    <w:rsid w:val="00986D76"/>
    <w:rsid w:val="00990C5C"/>
    <w:rsid w:val="00991007"/>
    <w:rsid w:val="00991BF2"/>
    <w:rsid w:val="009940A2"/>
    <w:rsid w:val="00994DF6"/>
    <w:rsid w:val="0099631A"/>
    <w:rsid w:val="00996A22"/>
    <w:rsid w:val="00997D92"/>
    <w:rsid w:val="009A19B5"/>
    <w:rsid w:val="009A2809"/>
    <w:rsid w:val="009A4F43"/>
    <w:rsid w:val="009A6864"/>
    <w:rsid w:val="009A747E"/>
    <w:rsid w:val="009B0A14"/>
    <w:rsid w:val="009B34BC"/>
    <w:rsid w:val="009B37F8"/>
    <w:rsid w:val="009B3E7F"/>
    <w:rsid w:val="009B618A"/>
    <w:rsid w:val="009C0C16"/>
    <w:rsid w:val="009C1624"/>
    <w:rsid w:val="009C3487"/>
    <w:rsid w:val="009C407A"/>
    <w:rsid w:val="009C60BF"/>
    <w:rsid w:val="009D2189"/>
    <w:rsid w:val="009D3C2B"/>
    <w:rsid w:val="009D3EF7"/>
    <w:rsid w:val="009D5E4E"/>
    <w:rsid w:val="009D774B"/>
    <w:rsid w:val="009D78B1"/>
    <w:rsid w:val="009E0636"/>
    <w:rsid w:val="009E2367"/>
    <w:rsid w:val="009E3496"/>
    <w:rsid w:val="009E4B07"/>
    <w:rsid w:val="009E4B96"/>
    <w:rsid w:val="009E63FD"/>
    <w:rsid w:val="009E6839"/>
    <w:rsid w:val="009E77F5"/>
    <w:rsid w:val="009E7ACE"/>
    <w:rsid w:val="009F04B5"/>
    <w:rsid w:val="009F19D2"/>
    <w:rsid w:val="009F2A20"/>
    <w:rsid w:val="009F3AF8"/>
    <w:rsid w:val="009F5B02"/>
    <w:rsid w:val="009F6150"/>
    <w:rsid w:val="009F777A"/>
    <w:rsid w:val="00A00766"/>
    <w:rsid w:val="00A00C73"/>
    <w:rsid w:val="00A00FBC"/>
    <w:rsid w:val="00A019BA"/>
    <w:rsid w:val="00A02D62"/>
    <w:rsid w:val="00A037D6"/>
    <w:rsid w:val="00A07CAA"/>
    <w:rsid w:val="00A10997"/>
    <w:rsid w:val="00A120F1"/>
    <w:rsid w:val="00A129A6"/>
    <w:rsid w:val="00A142BD"/>
    <w:rsid w:val="00A14A7F"/>
    <w:rsid w:val="00A1660E"/>
    <w:rsid w:val="00A16718"/>
    <w:rsid w:val="00A16D1F"/>
    <w:rsid w:val="00A17BCD"/>
    <w:rsid w:val="00A17C08"/>
    <w:rsid w:val="00A202BC"/>
    <w:rsid w:val="00A20F4A"/>
    <w:rsid w:val="00A22741"/>
    <w:rsid w:val="00A22C3E"/>
    <w:rsid w:val="00A23622"/>
    <w:rsid w:val="00A23B83"/>
    <w:rsid w:val="00A24FBE"/>
    <w:rsid w:val="00A25850"/>
    <w:rsid w:val="00A25CE7"/>
    <w:rsid w:val="00A26C83"/>
    <w:rsid w:val="00A30937"/>
    <w:rsid w:val="00A31258"/>
    <w:rsid w:val="00A31FF0"/>
    <w:rsid w:val="00A325CC"/>
    <w:rsid w:val="00A336CC"/>
    <w:rsid w:val="00A34C55"/>
    <w:rsid w:val="00A34CA4"/>
    <w:rsid w:val="00A400BE"/>
    <w:rsid w:val="00A401AB"/>
    <w:rsid w:val="00A43F2A"/>
    <w:rsid w:val="00A44C80"/>
    <w:rsid w:val="00A450E1"/>
    <w:rsid w:val="00A456A8"/>
    <w:rsid w:val="00A4601A"/>
    <w:rsid w:val="00A465F1"/>
    <w:rsid w:val="00A46C14"/>
    <w:rsid w:val="00A51E77"/>
    <w:rsid w:val="00A562BD"/>
    <w:rsid w:val="00A56E88"/>
    <w:rsid w:val="00A60E2A"/>
    <w:rsid w:val="00A61045"/>
    <w:rsid w:val="00A61078"/>
    <w:rsid w:val="00A6172F"/>
    <w:rsid w:val="00A63A0A"/>
    <w:rsid w:val="00A65DD1"/>
    <w:rsid w:val="00A70AC4"/>
    <w:rsid w:val="00A71664"/>
    <w:rsid w:val="00A71C4E"/>
    <w:rsid w:val="00A7483E"/>
    <w:rsid w:val="00A74A1B"/>
    <w:rsid w:val="00A74BE1"/>
    <w:rsid w:val="00A75AFD"/>
    <w:rsid w:val="00A76473"/>
    <w:rsid w:val="00A76686"/>
    <w:rsid w:val="00A80B35"/>
    <w:rsid w:val="00A81B4F"/>
    <w:rsid w:val="00A83FB9"/>
    <w:rsid w:val="00A86309"/>
    <w:rsid w:val="00A915F3"/>
    <w:rsid w:val="00A91A03"/>
    <w:rsid w:val="00A92513"/>
    <w:rsid w:val="00A93E7C"/>
    <w:rsid w:val="00A95175"/>
    <w:rsid w:val="00A976EB"/>
    <w:rsid w:val="00AA094D"/>
    <w:rsid w:val="00AA1C90"/>
    <w:rsid w:val="00AA24B7"/>
    <w:rsid w:val="00AA4941"/>
    <w:rsid w:val="00AA4FA8"/>
    <w:rsid w:val="00AA54D9"/>
    <w:rsid w:val="00AA7AE8"/>
    <w:rsid w:val="00AB290C"/>
    <w:rsid w:val="00AB3151"/>
    <w:rsid w:val="00AB3984"/>
    <w:rsid w:val="00AB4807"/>
    <w:rsid w:val="00AB6BB2"/>
    <w:rsid w:val="00AB7B85"/>
    <w:rsid w:val="00AB7CD6"/>
    <w:rsid w:val="00AC0569"/>
    <w:rsid w:val="00AC094D"/>
    <w:rsid w:val="00AC13C6"/>
    <w:rsid w:val="00AC218B"/>
    <w:rsid w:val="00AC3A51"/>
    <w:rsid w:val="00AC4F02"/>
    <w:rsid w:val="00AC5E1C"/>
    <w:rsid w:val="00AC5FB9"/>
    <w:rsid w:val="00AC6850"/>
    <w:rsid w:val="00AC79EB"/>
    <w:rsid w:val="00AD1C41"/>
    <w:rsid w:val="00AD1D0E"/>
    <w:rsid w:val="00AD311A"/>
    <w:rsid w:val="00AD48E6"/>
    <w:rsid w:val="00AD4AB3"/>
    <w:rsid w:val="00AD4AE7"/>
    <w:rsid w:val="00AD5757"/>
    <w:rsid w:val="00AD5977"/>
    <w:rsid w:val="00AD5B0B"/>
    <w:rsid w:val="00AD6589"/>
    <w:rsid w:val="00AD6947"/>
    <w:rsid w:val="00AD70AE"/>
    <w:rsid w:val="00AE2D92"/>
    <w:rsid w:val="00AE35BF"/>
    <w:rsid w:val="00AE3AD0"/>
    <w:rsid w:val="00AE3E19"/>
    <w:rsid w:val="00AE62AB"/>
    <w:rsid w:val="00AE7919"/>
    <w:rsid w:val="00AF09EF"/>
    <w:rsid w:val="00AF0F10"/>
    <w:rsid w:val="00AF1928"/>
    <w:rsid w:val="00AF210E"/>
    <w:rsid w:val="00AF2796"/>
    <w:rsid w:val="00AF3146"/>
    <w:rsid w:val="00AF36CD"/>
    <w:rsid w:val="00AF4592"/>
    <w:rsid w:val="00AF4FBC"/>
    <w:rsid w:val="00B009C0"/>
    <w:rsid w:val="00B02467"/>
    <w:rsid w:val="00B02DE4"/>
    <w:rsid w:val="00B03636"/>
    <w:rsid w:val="00B03F5F"/>
    <w:rsid w:val="00B04630"/>
    <w:rsid w:val="00B05633"/>
    <w:rsid w:val="00B063FB"/>
    <w:rsid w:val="00B06929"/>
    <w:rsid w:val="00B072E0"/>
    <w:rsid w:val="00B07344"/>
    <w:rsid w:val="00B1045A"/>
    <w:rsid w:val="00B1197D"/>
    <w:rsid w:val="00B12618"/>
    <w:rsid w:val="00B1290D"/>
    <w:rsid w:val="00B151BC"/>
    <w:rsid w:val="00B17A29"/>
    <w:rsid w:val="00B2065C"/>
    <w:rsid w:val="00B21865"/>
    <w:rsid w:val="00B21C4A"/>
    <w:rsid w:val="00B21C78"/>
    <w:rsid w:val="00B21D36"/>
    <w:rsid w:val="00B22A19"/>
    <w:rsid w:val="00B234E2"/>
    <w:rsid w:val="00B2594D"/>
    <w:rsid w:val="00B2614C"/>
    <w:rsid w:val="00B27B02"/>
    <w:rsid w:val="00B27BA7"/>
    <w:rsid w:val="00B33582"/>
    <w:rsid w:val="00B33794"/>
    <w:rsid w:val="00B34A26"/>
    <w:rsid w:val="00B35900"/>
    <w:rsid w:val="00B36C25"/>
    <w:rsid w:val="00B36F47"/>
    <w:rsid w:val="00B375DF"/>
    <w:rsid w:val="00B4187F"/>
    <w:rsid w:val="00B42214"/>
    <w:rsid w:val="00B5443B"/>
    <w:rsid w:val="00B54B04"/>
    <w:rsid w:val="00B55565"/>
    <w:rsid w:val="00B601BB"/>
    <w:rsid w:val="00B6043F"/>
    <w:rsid w:val="00B61881"/>
    <w:rsid w:val="00B61A83"/>
    <w:rsid w:val="00B61EC2"/>
    <w:rsid w:val="00B630E6"/>
    <w:rsid w:val="00B633C1"/>
    <w:rsid w:val="00B6478A"/>
    <w:rsid w:val="00B65D90"/>
    <w:rsid w:val="00B664CB"/>
    <w:rsid w:val="00B752F4"/>
    <w:rsid w:val="00B80E1B"/>
    <w:rsid w:val="00B81B23"/>
    <w:rsid w:val="00B8386E"/>
    <w:rsid w:val="00B8425C"/>
    <w:rsid w:val="00B85B14"/>
    <w:rsid w:val="00B91086"/>
    <w:rsid w:val="00B911DB"/>
    <w:rsid w:val="00B91C44"/>
    <w:rsid w:val="00B929A7"/>
    <w:rsid w:val="00B94D4C"/>
    <w:rsid w:val="00B95ADE"/>
    <w:rsid w:val="00B9739D"/>
    <w:rsid w:val="00B9780B"/>
    <w:rsid w:val="00B97F30"/>
    <w:rsid w:val="00BA0BDC"/>
    <w:rsid w:val="00BA1026"/>
    <w:rsid w:val="00BA158F"/>
    <w:rsid w:val="00BA2C01"/>
    <w:rsid w:val="00BA2CA1"/>
    <w:rsid w:val="00BA2D20"/>
    <w:rsid w:val="00BA4ECF"/>
    <w:rsid w:val="00BA50A3"/>
    <w:rsid w:val="00BA6492"/>
    <w:rsid w:val="00BA68DE"/>
    <w:rsid w:val="00BA7756"/>
    <w:rsid w:val="00BB117B"/>
    <w:rsid w:val="00BB14D7"/>
    <w:rsid w:val="00BB21BE"/>
    <w:rsid w:val="00BB2E7C"/>
    <w:rsid w:val="00BB3A13"/>
    <w:rsid w:val="00BB3A54"/>
    <w:rsid w:val="00BB6947"/>
    <w:rsid w:val="00BC061B"/>
    <w:rsid w:val="00BC0C4E"/>
    <w:rsid w:val="00BC115B"/>
    <w:rsid w:val="00BC2DFA"/>
    <w:rsid w:val="00BC363C"/>
    <w:rsid w:val="00BC4AC1"/>
    <w:rsid w:val="00BC5548"/>
    <w:rsid w:val="00BC5F9A"/>
    <w:rsid w:val="00BC779B"/>
    <w:rsid w:val="00BD046E"/>
    <w:rsid w:val="00BD127F"/>
    <w:rsid w:val="00BD64A1"/>
    <w:rsid w:val="00BD6754"/>
    <w:rsid w:val="00BD6D35"/>
    <w:rsid w:val="00BD792C"/>
    <w:rsid w:val="00BE204C"/>
    <w:rsid w:val="00BE36E6"/>
    <w:rsid w:val="00BE373E"/>
    <w:rsid w:val="00BE4797"/>
    <w:rsid w:val="00BE5AD6"/>
    <w:rsid w:val="00BE6A76"/>
    <w:rsid w:val="00BE6D7A"/>
    <w:rsid w:val="00BF0DF3"/>
    <w:rsid w:val="00BF4F24"/>
    <w:rsid w:val="00BF5FD5"/>
    <w:rsid w:val="00BF7380"/>
    <w:rsid w:val="00C00E13"/>
    <w:rsid w:val="00C02968"/>
    <w:rsid w:val="00C038C5"/>
    <w:rsid w:val="00C061E9"/>
    <w:rsid w:val="00C06FF4"/>
    <w:rsid w:val="00C0722C"/>
    <w:rsid w:val="00C073D6"/>
    <w:rsid w:val="00C13CB1"/>
    <w:rsid w:val="00C13CD6"/>
    <w:rsid w:val="00C144A2"/>
    <w:rsid w:val="00C1743A"/>
    <w:rsid w:val="00C2037B"/>
    <w:rsid w:val="00C204A9"/>
    <w:rsid w:val="00C210C8"/>
    <w:rsid w:val="00C22302"/>
    <w:rsid w:val="00C229D9"/>
    <w:rsid w:val="00C22A5E"/>
    <w:rsid w:val="00C25A15"/>
    <w:rsid w:val="00C26083"/>
    <w:rsid w:val="00C27199"/>
    <w:rsid w:val="00C31164"/>
    <w:rsid w:val="00C3170F"/>
    <w:rsid w:val="00C31EB9"/>
    <w:rsid w:val="00C36A7E"/>
    <w:rsid w:val="00C36E56"/>
    <w:rsid w:val="00C3737F"/>
    <w:rsid w:val="00C4029F"/>
    <w:rsid w:val="00C40A7A"/>
    <w:rsid w:val="00C41907"/>
    <w:rsid w:val="00C42A6E"/>
    <w:rsid w:val="00C445F2"/>
    <w:rsid w:val="00C44D2C"/>
    <w:rsid w:val="00C45623"/>
    <w:rsid w:val="00C467B8"/>
    <w:rsid w:val="00C46827"/>
    <w:rsid w:val="00C50B0A"/>
    <w:rsid w:val="00C537AD"/>
    <w:rsid w:val="00C55847"/>
    <w:rsid w:val="00C55D13"/>
    <w:rsid w:val="00C60C25"/>
    <w:rsid w:val="00C62CE9"/>
    <w:rsid w:val="00C63D0F"/>
    <w:rsid w:val="00C648AB"/>
    <w:rsid w:val="00C65535"/>
    <w:rsid w:val="00C659E7"/>
    <w:rsid w:val="00C66065"/>
    <w:rsid w:val="00C70754"/>
    <w:rsid w:val="00C70C0A"/>
    <w:rsid w:val="00C70D7D"/>
    <w:rsid w:val="00C74760"/>
    <w:rsid w:val="00C75637"/>
    <w:rsid w:val="00C75A76"/>
    <w:rsid w:val="00C828B2"/>
    <w:rsid w:val="00C852A1"/>
    <w:rsid w:val="00C85AC0"/>
    <w:rsid w:val="00C8652D"/>
    <w:rsid w:val="00C87D78"/>
    <w:rsid w:val="00C90A93"/>
    <w:rsid w:val="00C9534D"/>
    <w:rsid w:val="00C9584F"/>
    <w:rsid w:val="00C97DD2"/>
    <w:rsid w:val="00CA0F5B"/>
    <w:rsid w:val="00CA2096"/>
    <w:rsid w:val="00CA3940"/>
    <w:rsid w:val="00CA3AB7"/>
    <w:rsid w:val="00CA7CBD"/>
    <w:rsid w:val="00CB3A3D"/>
    <w:rsid w:val="00CB4691"/>
    <w:rsid w:val="00CB5619"/>
    <w:rsid w:val="00CB6F64"/>
    <w:rsid w:val="00CC2299"/>
    <w:rsid w:val="00CC2928"/>
    <w:rsid w:val="00CC2D1F"/>
    <w:rsid w:val="00CC3BA4"/>
    <w:rsid w:val="00CC4044"/>
    <w:rsid w:val="00CC4BAB"/>
    <w:rsid w:val="00CC6FB9"/>
    <w:rsid w:val="00CC7061"/>
    <w:rsid w:val="00CC7A03"/>
    <w:rsid w:val="00CD0BBD"/>
    <w:rsid w:val="00CD1AC3"/>
    <w:rsid w:val="00CD293A"/>
    <w:rsid w:val="00CD592D"/>
    <w:rsid w:val="00CD596B"/>
    <w:rsid w:val="00CD59FB"/>
    <w:rsid w:val="00CD607F"/>
    <w:rsid w:val="00CD62A8"/>
    <w:rsid w:val="00CE0A99"/>
    <w:rsid w:val="00CE15A0"/>
    <w:rsid w:val="00CE1656"/>
    <w:rsid w:val="00CE250E"/>
    <w:rsid w:val="00CE2985"/>
    <w:rsid w:val="00CE6415"/>
    <w:rsid w:val="00CE74AF"/>
    <w:rsid w:val="00CF3317"/>
    <w:rsid w:val="00CF5B69"/>
    <w:rsid w:val="00CF686B"/>
    <w:rsid w:val="00CF70DA"/>
    <w:rsid w:val="00CF73B4"/>
    <w:rsid w:val="00D001DB"/>
    <w:rsid w:val="00D004BB"/>
    <w:rsid w:val="00D005DE"/>
    <w:rsid w:val="00D0137E"/>
    <w:rsid w:val="00D02075"/>
    <w:rsid w:val="00D034B8"/>
    <w:rsid w:val="00D04700"/>
    <w:rsid w:val="00D05430"/>
    <w:rsid w:val="00D06AB8"/>
    <w:rsid w:val="00D07111"/>
    <w:rsid w:val="00D07513"/>
    <w:rsid w:val="00D129DE"/>
    <w:rsid w:val="00D15992"/>
    <w:rsid w:val="00D161A9"/>
    <w:rsid w:val="00D163D4"/>
    <w:rsid w:val="00D16D21"/>
    <w:rsid w:val="00D16F8E"/>
    <w:rsid w:val="00D172E2"/>
    <w:rsid w:val="00D21D49"/>
    <w:rsid w:val="00D220A6"/>
    <w:rsid w:val="00D22E01"/>
    <w:rsid w:val="00D24EA1"/>
    <w:rsid w:val="00D26096"/>
    <w:rsid w:val="00D2636E"/>
    <w:rsid w:val="00D27831"/>
    <w:rsid w:val="00D31720"/>
    <w:rsid w:val="00D3178D"/>
    <w:rsid w:val="00D32F09"/>
    <w:rsid w:val="00D33293"/>
    <w:rsid w:val="00D35804"/>
    <w:rsid w:val="00D35CF1"/>
    <w:rsid w:val="00D374DB"/>
    <w:rsid w:val="00D42096"/>
    <w:rsid w:val="00D43A30"/>
    <w:rsid w:val="00D4447B"/>
    <w:rsid w:val="00D471C0"/>
    <w:rsid w:val="00D53405"/>
    <w:rsid w:val="00D55319"/>
    <w:rsid w:val="00D5586D"/>
    <w:rsid w:val="00D60F4F"/>
    <w:rsid w:val="00D610DE"/>
    <w:rsid w:val="00D62664"/>
    <w:rsid w:val="00D63E9E"/>
    <w:rsid w:val="00D64239"/>
    <w:rsid w:val="00D652E5"/>
    <w:rsid w:val="00D66786"/>
    <w:rsid w:val="00D67529"/>
    <w:rsid w:val="00D675C7"/>
    <w:rsid w:val="00D73402"/>
    <w:rsid w:val="00D76651"/>
    <w:rsid w:val="00D77872"/>
    <w:rsid w:val="00D80044"/>
    <w:rsid w:val="00D804AD"/>
    <w:rsid w:val="00D80B6E"/>
    <w:rsid w:val="00D82DA6"/>
    <w:rsid w:val="00D8303A"/>
    <w:rsid w:val="00D84525"/>
    <w:rsid w:val="00D87E33"/>
    <w:rsid w:val="00D90214"/>
    <w:rsid w:val="00D9287D"/>
    <w:rsid w:val="00D952FF"/>
    <w:rsid w:val="00D9730E"/>
    <w:rsid w:val="00DA0B8F"/>
    <w:rsid w:val="00DA5CA9"/>
    <w:rsid w:val="00DA6F6C"/>
    <w:rsid w:val="00DA715D"/>
    <w:rsid w:val="00DB0B72"/>
    <w:rsid w:val="00DB1003"/>
    <w:rsid w:val="00DB3CEA"/>
    <w:rsid w:val="00DB5A52"/>
    <w:rsid w:val="00DB6451"/>
    <w:rsid w:val="00DB6FF9"/>
    <w:rsid w:val="00DB727C"/>
    <w:rsid w:val="00DB78C9"/>
    <w:rsid w:val="00DB7E38"/>
    <w:rsid w:val="00DC0054"/>
    <w:rsid w:val="00DC0A99"/>
    <w:rsid w:val="00DC0FB9"/>
    <w:rsid w:val="00DC27E1"/>
    <w:rsid w:val="00DC34A2"/>
    <w:rsid w:val="00DC408D"/>
    <w:rsid w:val="00DC4C47"/>
    <w:rsid w:val="00DC4D20"/>
    <w:rsid w:val="00DD16CF"/>
    <w:rsid w:val="00DD238F"/>
    <w:rsid w:val="00DD436F"/>
    <w:rsid w:val="00DD4CD5"/>
    <w:rsid w:val="00DD5509"/>
    <w:rsid w:val="00DD702C"/>
    <w:rsid w:val="00DE0A9A"/>
    <w:rsid w:val="00DE18BA"/>
    <w:rsid w:val="00DE257A"/>
    <w:rsid w:val="00DE266C"/>
    <w:rsid w:val="00DE45EF"/>
    <w:rsid w:val="00DE6176"/>
    <w:rsid w:val="00DF09C0"/>
    <w:rsid w:val="00DF2DA3"/>
    <w:rsid w:val="00DF3F23"/>
    <w:rsid w:val="00DF5AF0"/>
    <w:rsid w:val="00DF6525"/>
    <w:rsid w:val="00DF7781"/>
    <w:rsid w:val="00DF7BF5"/>
    <w:rsid w:val="00E01F8B"/>
    <w:rsid w:val="00E0294B"/>
    <w:rsid w:val="00E02980"/>
    <w:rsid w:val="00E0317C"/>
    <w:rsid w:val="00E03F98"/>
    <w:rsid w:val="00E042A7"/>
    <w:rsid w:val="00E04462"/>
    <w:rsid w:val="00E11C12"/>
    <w:rsid w:val="00E11EA6"/>
    <w:rsid w:val="00E14008"/>
    <w:rsid w:val="00E1469B"/>
    <w:rsid w:val="00E1470B"/>
    <w:rsid w:val="00E147D5"/>
    <w:rsid w:val="00E1570A"/>
    <w:rsid w:val="00E15B0A"/>
    <w:rsid w:val="00E15B53"/>
    <w:rsid w:val="00E16251"/>
    <w:rsid w:val="00E1798B"/>
    <w:rsid w:val="00E17D9A"/>
    <w:rsid w:val="00E20E78"/>
    <w:rsid w:val="00E23198"/>
    <w:rsid w:val="00E237B0"/>
    <w:rsid w:val="00E248FA"/>
    <w:rsid w:val="00E26272"/>
    <w:rsid w:val="00E2658D"/>
    <w:rsid w:val="00E312D1"/>
    <w:rsid w:val="00E33CC0"/>
    <w:rsid w:val="00E34356"/>
    <w:rsid w:val="00E371C9"/>
    <w:rsid w:val="00E4060A"/>
    <w:rsid w:val="00E410C3"/>
    <w:rsid w:val="00E41396"/>
    <w:rsid w:val="00E424A0"/>
    <w:rsid w:val="00E454A8"/>
    <w:rsid w:val="00E4583F"/>
    <w:rsid w:val="00E45937"/>
    <w:rsid w:val="00E45990"/>
    <w:rsid w:val="00E46C14"/>
    <w:rsid w:val="00E5003A"/>
    <w:rsid w:val="00E50C42"/>
    <w:rsid w:val="00E50E8C"/>
    <w:rsid w:val="00E516B1"/>
    <w:rsid w:val="00E51B34"/>
    <w:rsid w:val="00E53EC0"/>
    <w:rsid w:val="00E5456F"/>
    <w:rsid w:val="00E54FE9"/>
    <w:rsid w:val="00E55944"/>
    <w:rsid w:val="00E5683D"/>
    <w:rsid w:val="00E572F3"/>
    <w:rsid w:val="00E57F30"/>
    <w:rsid w:val="00E602AA"/>
    <w:rsid w:val="00E64431"/>
    <w:rsid w:val="00E65F7D"/>
    <w:rsid w:val="00E71EF8"/>
    <w:rsid w:val="00E720B8"/>
    <w:rsid w:val="00E72414"/>
    <w:rsid w:val="00E72821"/>
    <w:rsid w:val="00E72CEC"/>
    <w:rsid w:val="00E737F7"/>
    <w:rsid w:val="00E74223"/>
    <w:rsid w:val="00E74D30"/>
    <w:rsid w:val="00E75742"/>
    <w:rsid w:val="00E766BD"/>
    <w:rsid w:val="00E770D4"/>
    <w:rsid w:val="00E77294"/>
    <w:rsid w:val="00E80E13"/>
    <w:rsid w:val="00E848A2"/>
    <w:rsid w:val="00E8580B"/>
    <w:rsid w:val="00E862BD"/>
    <w:rsid w:val="00E909C9"/>
    <w:rsid w:val="00E91222"/>
    <w:rsid w:val="00E924A8"/>
    <w:rsid w:val="00E92C11"/>
    <w:rsid w:val="00E94E50"/>
    <w:rsid w:val="00E96C03"/>
    <w:rsid w:val="00EA0757"/>
    <w:rsid w:val="00EA1504"/>
    <w:rsid w:val="00EA231D"/>
    <w:rsid w:val="00EA287F"/>
    <w:rsid w:val="00EA2A60"/>
    <w:rsid w:val="00EA2E3A"/>
    <w:rsid w:val="00EA6FC7"/>
    <w:rsid w:val="00EA7AB1"/>
    <w:rsid w:val="00EB1C9C"/>
    <w:rsid w:val="00EB27F6"/>
    <w:rsid w:val="00EB4509"/>
    <w:rsid w:val="00EB5109"/>
    <w:rsid w:val="00EB6E45"/>
    <w:rsid w:val="00EC06AE"/>
    <w:rsid w:val="00EC1EDA"/>
    <w:rsid w:val="00EC5659"/>
    <w:rsid w:val="00EC5DF5"/>
    <w:rsid w:val="00EC6EEA"/>
    <w:rsid w:val="00ED067B"/>
    <w:rsid w:val="00ED0E92"/>
    <w:rsid w:val="00ED378C"/>
    <w:rsid w:val="00ED64F4"/>
    <w:rsid w:val="00ED68E9"/>
    <w:rsid w:val="00ED6B4E"/>
    <w:rsid w:val="00ED7E81"/>
    <w:rsid w:val="00EE0040"/>
    <w:rsid w:val="00EE16D9"/>
    <w:rsid w:val="00EE1AB9"/>
    <w:rsid w:val="00EE1BD9"/>
    <w:rsid w:val="00EE1FFA"/>
    <w:rsid w:val="00EE6619"/>
    <w:rsid w:val="00EE6E6F"/>
    <w:rsid w:val="00EF1550"/>
    <w:rsid w:val="00EF18C7"/>
    <w:rsid w:val="00EF335E"/>
    <w:rsid w:val="00EF35D7"/>
    <w:rsid w:val="00EF3DA1"/>
    <w:rsid w:val="00EF493C"/>
    <w:rsid w:val="00EF7195"/>
    <w:rsid w:val="00F00186"/>
    <w:rsid w:val="00F003B4"/>
    <w:rsid w:val="00F0163B"/>
    <w:rsid w:val="00F024D2"/>
    <w:rsid w:val="00F04607"/>
    <w:rsid w:val="00F05BF5"/>
    <w:rsid w:val="00F05E48"/>
    <w:rsid w:val="00F1019F"/>
    <w:rsid w:val="00F115DB"/>
    <w:rsid w:val="00F119A1"/>
    <w:rsid w:val="00F11E30"/>
    <w:rsid w:val="00F121D4"/>
    <w:rsid w:val="00F1295F"/>
    <w:rsid w:val="00F13379"/>
    <w:rsid w:val="00F14440"/>
    <w:rsid w:val="00F14A1B"/>
    <w:rsid w:val="00F15595"/>
    <w:rsid w:val="00F164A1"/>
    <w:rsid w:val="00F20D04"/>
    <w:rsid w:val="00F21AC8"/>
    <w:rsid w:val="00F23198"/>
    <w:rsid w:val="00F2335A"/>
    <w:rsid w:val="00F23A8A"/>
    <w:rsid w:val="00F24117"/>
    <w:rsid w:val="00F26E35"/>
    <w:rsid w:val="00F27335"/>
    <w:rsid w:val="00F2786F"/>
    <w:rsid w:val="00F27AC8"/>
    <w:rsid w:val="00F3135C"/>
    <w:rsid w:val="00F32291"/>
    <w:rsid w:val="00F32794"/>
    <w:rsid w:val="00F33E54"/>
    <w:rsid w:val="00F3516F"/>
    <w:rsid w:val="00F410E7"/>
    <w:rsid w:val="00F41A31"/>
    <w:rsid w:val="00F426FA"/>
    <w:rsid w:val="00F4501A"/>
    <w:rsid w:val="00F458F2"/>
    <w:rsid w:val="00F461D9"/>
    <w:rsid w:val="00F4717A"/>
    <w:rsid w:val="00F5021A"/>
    <w:rsid w:val="00F50502"/>
    <w:rsid w:val="00F51BFD"/>
    <w:rsid w:val="00F54639"/>
    <w:rsid w:val="00F54B24"/>
    <w:rsid w:val="00F61BAE"/>
    <w:rsid w:val="00F61CE4"/>
    <w:rsid w:val="00F627BF"/>
    <w:rsid w:val="00F64300"/>
    <w:rsid w:val="00F66D2B"/>
    <w:rsid w:val="00F673B4"/>
    <w:rsid w:val="00F674F5"/>
    <w:rsid w:val="00F719EF"/>
    <w:rsid w:val="00F71A70"/>
    <w:rsid w:val="00F74342"/>
    <w:rsid w:val="00F753AE"/>
    <w:rsid w:val="00F849A4"/>
    <w:rsid w:val="00F87B91"/>
    <w:rsid w:val="00F87E86"/>
    <w:rsid w:val="00F951D7"/>
    <w:rsid w:val="00F95FD7"/>
    <w:rsid w:val="00FA047F"/>
    <w:rsid w:val="00FA105A"/>
    <w:rsid w:val="00FA10AA"/>
    <w:rsid w:val="00FA3FD6"/>
    <w:rsid w:val="00FA49C1"/>
    <w:rsid w:val="00FA5070"/>
    <w:rsid w:val="00FB1256"/>
    <w:rsid w:val="00FB2584"/>
    <w:rsid w:val="00FB37C7"/>
    <w:rsid w:val="00FB4444"/>
    <w:rsid w:val="00FB48FB"/>
    <w:rsid w:val="00FB56A1"/>
    <w:rsid w:val="00FB624D"/>
    <w:rsid w:val="00FB6A8C"/>
    <w:rsid w:val="00FB78F6"/>
    <w:rsid w:val="00FB7D3B"/>
    <w:rsid w:val="00FC2323"/>
    <w:rsid w:val="00FC5BBB"/>
    <w:rsid w:val="00FC69DF"/>
    <w:rsid w:val="00FD0D8B"/>
    <w:rsid w:val="00FD33E0"/>
    <w:rsid w:val="00FD3C04"/>
    <w:rsid w:val="00FD65FD"/>
    <w:rsid w:val="00FE19CE"/>
    <w:rsid w:val="00FE3089"/>
    <w:rsid w:val="00FE4206"/>
    <w:rsid w:val="00FE50C2"/>
    <w:rsid w:val="00FE52CE"/>
    <w:rsid w:val="00FE52D1"/>
    <w:rsid w:val="00FE5773"/>
    <w:rsid w:val="00FE6640"/>
    <w:rsid w:val="00FE76D7"/>
    <w:rsid w:val="00FE7BBA"/>
    <w:rsid w:val="00FF0CB8"/>
    <w:rsid w:val="00FF257B"/>
    <w:rsid w:val="00FF2FA1"/>
    <w:rsid w:val="00FF3E84"/>
    <w:rsid w:val="00FF4EC5"/>
    <w:rsid w:val="00FF6036"/>
    <w:rsid w:val="00FF7B13"/>
    <w:rsid w:val="00FF7B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62466E3"/>
  <w15:chartTrackingRefBased/>
  <w15:docId w15:val="{1975E2CA-C6FD-4CCF-9742-130B46C5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qFormat="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4B04"/>
    <w:rPr>
      <w:sz w:val="24"/>
      <w:szCs w:val="24"/>
      <w:lang w:val="es-ES" w:eastAsia="es-ES"/>
    </w:rPr>
  </w:style>
  <w:style w:type="paragraph" w:styleId="Ttulo1">
    <w:name w:val="heading 1"/>
    <w:basedOn w:val="Normal"/>
    <w:next w:val="Normal"/>
    <w:link w:val="Ttulo1Car"/>
    <w:qFormat/>
    <w:rsid w:val="00B54B04"/>
    <w:pPr>
      <w:keepNext/>
      <w:jc w:val="right"/>
      <w:outlineLvl w:val="0"/>
    </w:pPr>
    <w:rPr>
      <w:rFonts w:ascii="Cambria" w:hAnsi="Cambria"/>
      <w:b/>
      <w:bCs/>
      <w:kern w:val="32"/>
      <w:sz w:val="32"/>
      <w:szCs w:val="32"/>
    </w:rPr>
  </w:style>
  <w:style w:type="paragraph" w:styleId="Ttulo2">
    <w:name w:val="heading 2"/>
    <w:basedOn w:val="Normal"/>
    <w:next w:val="Normal"/>
    <w:link w:val="Ttulo2Car"/>
    <w:qFormat/>
    <w:rsid w:val="00CD596B"/>
    <w:pPr>
      <w:keepNext/>
      <w:spacing w:before="240" w:after="60" w:line="276" w:lineRule="auto"/>
      <w:outlineLvl w:val="1"/>
    </w:pPr>
    <w:rPr>
      <w:rFonts w:ascii="Cambria" w:hAnsi="Cambria"/>
      <w:b/>
      <w:bCs/>
      <w:i/>
      <w:iCs/>
      <w:sz w:val="28"/>
      <w:szCs w:val="28"/>
    </w:rPr>
  </w:style>
  <w:style w:type="paragraph" w:styleId="Ttulo3">
    <w:name w:val="heading 3"/>
    <w:basedOn w:val="Normal"/>
    <w:next w:val="Normal"/>
    <w:link w:val="Ttulo3Car"/>
    <w:qFormat/>
    <w:rsid w:val="000E0C0D"/>
    <w:pPr>
      <w:keepNext/>
      <w:spacing w:before="240" w:after="60"/>
      <w:outlineLvl w:val="2"/>
    </w:pPr>
    <w:rPr>
      <w:rFonts w:ascii="Arial" w:hAnsi="Arial"/>
      <w:b/>
      <w:bCs/>
      <w:sz w:val="26"/>
      <w:szCs w:val="26"/>
    </w:rPr>
  </w:style>
  <w:style w:type="paragraph" w:styleId="Ttulo4">
    <w:name w:val="heading 4"/>
    <w:basedOn w:val="Normal"/>
    <w:next w:val="Normal"/>
    <w:link w:val="Ttulo4Car"/>
    <w:qFormat/>
    <w:rsid w:val="000E0C0D"/>
    <w:pPr>
      <w:keepNext/>
      <w:spacing w:before="240" w:after="60"/>
      <w:outlineLvl w:val="3"/>
    </w:pPr>
    <w:rPr>
      <w:b/>
      <w:bCs/>
      <w:sz w:val="28"/>
      <w:szCs w:val="28"/>
    </w:rPr>
  </w:style>
  <w:style w:type="paragraph" w:styleId="Ttulo6">
    <w:name w:val="heading 6"/>
    <w:basedOn w:val="Normal"/>
    <w:next w:val="Normal"/>
    <w:link w:val="Ttulo6Car"/>
    <w:qFormat/>
    <w:rsid w:val="000E0C0D"/>
    <w:pPr>
      <w:spacing w:before="240" w:after="60"/>
      <w:outlineLvl w:val="5"/>
    </w:pPr>
    <w:rPr>
      <w:b/>
      <w:bCs/>
      <w:sz w:val="22"/>
      <w:szCs w:val="22"/>
    </w:rPr>
  </w:style>
  <w:style w:type="paragraph" w:styleId="Ttulo9">
    <w:name w:val="heading 9"/>
    <w:basedOn w:val="Normal"/>
    <w:next w:val="Normal"/>
    <w:link w:val="Ttulo9Car"/>
    <w:qFormat/>
    <w:rsid w:val="00CD596B"/>
    <w:pPr>
      <w:spacing w:before="240" w:after="60"/>
      <w:outlineLvl w:val="8"/>
    </w:pPr>
    <w:rPr>
      <w:rFonts w:ascii="Cambria" w:hAnsi="Cambria"/>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0D05F7"/>
    <w:rPr>
      <w:rFonts w:ascii="Cambria" w:hAnsi="Cambria" w:cs="Cambria"/>
      <w:b/>
      <w:bCs/>
      <w:kern w:val="32"/>
      <w:sz w:val="32"/>
      <w:szCs w:val="32"/>
      <w:lang w:val="es-ES" w:eastAsia="es-ES"/>
    </w:rPr>
  </w:style>
  <w:style w:type="character" w:customStyle="1" w:styleId="Ttulo2Car">
    <w:name w:val="Título 2 Car"/>
    <w:link w:val="Ttulo2"/>
    <w:semiHidden/>
    <w:locked/>
    <w:rsid w:val="000D05F7"/>
    <w:rPr>
      <w:rFonts w:ascii="Cambria" w:hAnsi="Cambria" w:cs="Cambria"/>
      <w:b/>
      <w:bCs/>
      <w:i/>
      <w:iCs/>
      <w:sz w:val="28"/>
      <w:szCs w:val="28"/>
      <w:lang w:val="es-ES" w:eastAsia="es-ES"/>
    </w:rPr>
  </w:style>
  <w:style w:type="character" w:customStyle="1" w:styleId="Ttulo3Car">
    <w:name w:val="Título 3 Car"/>
    <w:link w:val="Ttulo3"/>
    <w:locked/>
    <w:rsid w:val="000E0C0D"/>
    <w:rPr>
      <w:rFonts w:ascii="Arial" w:hAnsi="Arial" w:cs="Arial"/>
      <w:b/>
      <w:bCs/>
      <w:sz w:val="26"/>
      <w:szCs w:val="26"/>
      <w:lang w:val="es-ES" w:eastAsia="es-ES"/>
    </w:rPr>
  </w:style>
  <w:style w:type="character" w:customStyle="1" w:styleId="Ttulo4Car">
    <w:name w:val="Título 4 Car"/>
    <w:link w:val="Ttulo4"/>
    <w:locked/>
    <w:rsid w:val="000E0C0D"/>
    <w:rPr>
      <w:rFonts w:cs="Times New Roman"/>
      <w:b/>
      <w:bCs/>
      <w:sz w:val="28"/>
      <w:szCs w:val="28"/>
      <w:lang w:val="es-ES" w:eastAsia="es-ES"/>
    </w:rPr>
  </w:style>
  <w:style w:type="character" w:customStyle="1" w:styleId="Ttulo6Car">
    <w:name w:val="Título 6 Car"/>
    <w:link w:val="Ttulo6"/>
    <w:locked/>
    <w:rsid w:val="000E0C0D"/>
    <w:rPr>
      <w:rFonts w:cs="Times New Roman"/>
      <w:b/>
      <w:bCs/>
      <w:sz w:val="22"/>
      <w:szCs w:val="22"/>
      <w:lang w:val="es-ES" w:eastAsia="es-ES"/>
    </w:rPr>
  </w:style>
  <w:style w:type="character" w:customStyle="1" w:styleId="Ttulo9Car">
    <w:name w:val="Título 9 Car"/>
    <w:link w:val="Ttulo9"/>
    <w:semiHidden/>
    <w:locked/>
    <w:rsid w:val="000D05F7"/>
    <w:rPr>
      <w:rFonts w:ascii="Cambria" w:hAnsi="Cambria" w:cs="Cambria"/>
      <w:lang w:val="es-ES" w:eastAsia="es-ES"/>
    </w:rPr>
  </w:style>
  <w:style w:type="table" w:styleId="Tablaconcuadrcula">
    <w:name w:val="Table Grid"/>
    <w:basedOn w:val="Tablanormal"/>
    <w:uiPriority w:val="59"/>
    <w:rsid w:val="00B54B04"/>
    <w:rPr>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B54B04"/>
  </w:style>
  <w:style w:type="character" w:customStyle="1" w:styleId="TextoindependienteCar">
    <w:name w:val="Texto independiente Car"/>
    <w:link w:val="Textoindependiente"/>
    <w:semiHidden/>
    <w:locked/>
    <w:rsid w:val="000D05F7"/>
    <w:rPr>
      <w:rFonts w:cs="Times New Roman"/>
      <w:sz w:val="24"/>
      <w:szCs w:val="24"/>
      <w:lang w:val="es-ES" w:eastAsia="es-ES"/>
    </w:rPr>
  </w:style>
  <w:style w:type="paragraph" w:customStyle="1" w:styleId="1">
    <w:name w:val="1"/>
    <w:basedOn w:val="Normal"/>
    <w:rsid w:val="00B54B04"/>
    <w:pPr>
      <w:spacing w:after="160" w:line="240" w:lineRule="exact"/>
    </w:pPr>
    <w:rPr>
      <w:rFonts w:ascii="Verdana" w:hAnsi="Verdana" w:cs="Verdana"/>
      <w:sz w:val="20"/>
      <w:szCs w:val="20"/>
      <w:lang w:eastAsia="en-US"/>
    </w:rPr>
  </w:style>
  <w:style w:type="paragraph" w:customStyle="1" w:styleId="Articulo">
    <w:name w:val="Articulo"/>
    <w:basedOn w:val="Normal"/>
    <w:next w:val="Normal"/>
    <w:autoRedefine/>
    <w:rsid w:val="004A24A7"/>
    <w:pPr>
      <w:jc w:val="both"/>
    </w:pPr>
    <w:rPr>
      <w:rFonts w:ascii="Arial" w:hAnsi="Arial" w:cs="Arial"/>
      <w:sz w:val="22"/>
      <w:szCs w:val="22"/>
      <w:lang w:val="es-ES_tradnl"/>
    </w:rPr>
  </w:style>
  <w:style w:type="paragraph" w:customStyle="1" w:styleId="Prrafodelista1">
    <w:name w:val="Párrafo de lista1"/>
    <w:basedOn w:val="Normal"/>
    <w:rsid w:val="00B54B04"/>
    <w:pPr>
      <w:spacing w:after="200" w:line="276" w:lineRule="auto"/>
      <w:ind w:left="720"/>
    </w:pPr>
    <w:rPr>
      <w:rFonts w:ascii="Calibri" w:hAnsi="Calibri" w:cs="Calibri"/>
      <w:sz w:val="22"/>
      <w:szCs w:val="22"/>
      <w:lang w:val="es-CO" w:eastAsia="en-US"/>
    </w:rPr>
  </w:style>
  <w:style w:type="paragraph" w:customStyle="1" w:styleId="CarCarCarCarCarCarCar1CarCarCarCarCarCarCar">
    <w:name w:val="Car Car Car Car Car Car Car1 Car Car Car Car Car Car Car"/>
    <w:basedOn w:val="Normal"/>
    <w:rsid w:val="00B42214"/>
    <w:pPr>
      <w:spacing w:after="160" w:line="240" w:lineRule="exact"/>
    </w:pPr>
    <w:rPr>
      <w:rFonts w:ascii="Verdana" w:hAnsi="Verdana" w:cs="Verdana"/>
      <w:sz w:val="20"/>
      <w:szCs w:val="20"/>
      <w:lang w:eastAsia="en-US"/>
    </w:rPr>
  </w:style>
  <w:style w:type="paragraph" w:styleId="Encabezado">
    <w:name w:val="header"/>
    <w:aliases w:val="h,h8,h9,h10,h18,AL Encabezado,Encabezado AL"/>
    <w:basedOn w:val="Normal"/>
    <w:next w:val="Normal"/>
    <w:link w:val="EncabezadoCar"/>
    <w:uiPriority w:val="99"/>
    <w:rsid w:val="00CD596B"/>
    <w:pPr>
      <w:autoSpaceDE w:val="0"/>
      <w:autoSpaceDN w:val="0"/>
      <w:adjustRightInd w:val="0"/>
    </w:pPr>
  </w:style>
  <w:style w:type="character" w:customStyle="1" w:styleId="EncabezadoCar">
    <w:name w:val="Encabezado Car"/>
    <w:aliases w:val="h Car,h8 Car,h9 Car,h10 Car,h18 Car,AL Encabezado Car,Encabezado AL Car"/>
    <w:link w:val="Encabezado"/>
    <w:uiPriority w:val="99"/>
    <w:locked/>
    <w:rsid w:val="000D05F7"/>
    <w:rPr>
      <w:rFonts w:cs="Times New Roman"/>
      <w:sz w:val="24"/>
      <w:szCs w:val="24"/>
      <w:lang w:val="es-ES" w:eastAsia="es-ES"/>
    </w:rPr>
  </w:style>
  <w:style w:type="paragraph" w:customStyle="1" w:styleId="Textoindependiente0">
    <w:name w:val="Texto independiente(."/>
    <w:basedOn w:val="Normal"/>
    <w:rsid w:val="00CD596B"/>
    <w:pPr>
      <w:tabs>
        <w:tab w:val="left" w:pos="-720"/>
      </w:tabs>
      <w:suppressAutoHyphens/>
      <w:spacing w:after="120"/>
      <w:jc w:val="both"/>
    </w:pPr>
    <w:rPr>
      <w:rFonts w:ascii="Arial" w:hAnsi="Arial" w:cs="Arial"/>
      <w:spacing w:val="-2"/>
      <w:lang w:val="es-ES_tradnl" w:eastAsia="en-US"/>
    </w:rPr>
  </w:style>
  <w:style w:type="paragraph" w:customStyle="1" w:styleId="Textoindependiente21">
    <w:name w:val="Texto independiente 21"/>
    <w:basedOn w:val="Normal"/>
    <w:rsid w:val="00CD596B"/>
    <w:pPr>
      <w:suppressAutoHyphens/>
      <w:ind w:left="1440"/>
      <w:jc w:val="both"/>
    </w:pPr>
    <w:rPr>
      <w:rFonts w:ascii="Arial" w:hAnsi="Arial" w:cs="Arial"/>
      <w:b/>
      <w:bCs/>
      <w:spacing w:val="-3"/>
      <w:sz w:val="20"/>
      <w:szCs w:val="20"/>
      <w:lang w:val="es-CO" w:eastAsia="en-US"/>
    </w:rPr>
  </w:style>
  <w:style w:type="paragraph" w:customStyle="1" w:styleId="Narial">
    <w:name w:val="N+arial"/>
    <w:basedOn w:val="Ttulo9"/>
    <w:rsid w:val="00CD596B"/>
    <w:rPr>
      <w:b/>
      <w:bCs/>
      <w:sz w:val="24"/>
      <w:szCs w:val="24"/>
    </w:rPr>
  </w:style>
  <w:style w:type="paragraph" w:customStyle="1" w:styleId="Text1">
    <w:name w:val="Text1"/>
    <w:basedOn w:val="Ttulo2"/>
    <w:rsid w:val="00CD596B"/>
    <w:pPr>
      <w:keepNext w:val="0"/>
      <w:widowControl w:val="0"/>
      <w:tabs>
        <w:tab w:val="left" w:pos="-2694"/>
        <w:tab w:val="num" w:pos="360"/>
        <w:tab w:val="left" w:pos="2410"/>
      </w:tabs>
      <w:spacing w:before="200" w:after="160" w:line="264" w:lineRule="auto"/>
      <w:ind w:left="720" w:hanging="720"/>
      <w:jc w:val="both"/>
    </w:pPr>
    <w:rPr>
      <w:rFonts w:ascii="ClassGarmnd BT" w:hAnsi="ClassGarmnd BT" w:cs="ClassGarmnd BT"/>
      <w:b w:val="0"/>
      <w:bCs w:val="0"/>
      <w:i w:val="0"/>
      <w:iCs w:val="0"/>
      <w:smallCaps/>
      <w:sz w:val="22"/>
      <w:szCs w:val="22"/>
      <w:lang w:val="es-CL"/>
    </w:rPr>
  </w:style>
  <w:style w:type="paragraph" w:styleId="Textodebloque">
    <w:name w:val="Block Text"/>
    <w:basedOn w:val="Normal"/>
    <w:next w:val="Normal"/>
    <w:rsid w:val="00CD596B"/>
    <w:pPr>
      <w:autoSpaceDE w:val="0"/>
      <w:autoSpaceDN w:val="0"/>
      <w:adjustRightInd w:val="0"/>
    </w:pPr>
    <w:rPr>
      <w:rFonts w:ascii="Arial" w:hAnsi="Arial" w:cs="Arial"/>
      <w:sz w:val="20"/>
      <w:szCs w:val="20"/>
    </w:rPr>
  </w:style>
  <w:style w:type="paragraph" w:styleId="Ttulo">
    <w:name w:val="Title"/>
    <w:aliases w:val="Título Car Car Car,Título Car Car Car Car,Título Car Car Car Car Car,Car"/>
    <w:basedOn w:val="Normal"/>
    <w:link w:val="TtuloCar"/>
    <w:qFormat/>
    <w:rsid w:val="000E0C0D"/>
    <w:pPr>
      <w:overflowPunct w:val="0"/>
      <w:autoSpaceDE w:val="0"/>
      <w:autoSpaceDN w:val="0"/>
      <w:adjustRightInd w:val="0"/>
      <w:jc w:val="center"/>
      <w:textAlignment w:val="baseline"/>
    </w:pPr>
    <w:rPr>
      <w:rFonts w:ascii="Arial Narrow" w:hAnsi="Arial Narrow"/>
      <w:b/>
      <w:bCs/>
      <w:sz w:val="22"/>
      <w:szCs w:val="22"/>
      <w:lang w:val="es-MX"/>
    </w:rPr>
  </w:style>
  <w:style w:type="character" w:customStyle="1" w:styleId="TtuloCar">
    <w:name w:val="Título Car"/>
    <w:aliases w:val="Título Car Car Car Car1,Título Car Car Car Car Car1,Título Car Car Car Car Car Car,Car Car"/>
    <w:link w:val="Ttulo"/>
    <w:locked/>
    <w:rsid w:val="000E0C0D"/>
    <w:rPr>
      <w:rFonts w:ascii="Arial Narrow" w:hAnsi="Arial Narrow" w:cs="Arial Narrow"/>
      <w:b/>
      <w:bCs/>
      <w:sz w:val="22"/>
      <w:szCs w:val="22"/>
      <w:lang w:val="es-MX" w:eastAsia="es-ES"/>
    </w:rPr>
  </w:style>
  <w:style w:type="character" w:styleId="Hipervnculo">
    <w:name w:val="Hyperlink"/>
    <w:rsid w:val="000E0C0D"/>
    <w:rPr>
      <w:rFonts w:cs="Times New Roman"/>
      <w:color w:val="0000FF"/>
      <w:u w:val="single"/>
    </w:rPr>
  </w:style>
  <w:style w:type="paragraph" w:customStyle="1" w:styleId="Default">
    <w:name w:val="Default"/>
    <w:link w:val="DefaultCar"/>
    <w:rsid w:val="0013791F"/>
    <w:pPr>
      <w:autoSpaceDE w:val="0"/>
      <w:autoSpaceDN w:val="0"/>
      <w:adjustRightInd w:val="0"/>
    </w:pPr>
    <w:rPr>
      <w:rFonts w:ascii="Arial" w:hAnsi="Arial"/>
      <w:color w:val="000000"/>
      <w:sz w:val="24"/>
      <w:szCs w:val="24"/>
      <w:lang w:val="es-ES" w:eastAsia="es-ES"/>
    </w:rPr>
  </w:style>
  <w:style w:type="paragraph" w:styleId="Textoindependiente3">
    <w:name w:val="Body Text 3"/>
    <w:basedOn w:val="Normal"/>
    <w:link w:val="Textoindependiente3Car"/>
    <w:rsid w:val="00A61078"/>
    <w:pPr>
      <w:spacing w:after="120"/>
    </w:pPr>
    <w:rPr>
      <w:sz w:val="16"/>
      <w:szCs w:val="16"/>
      <w:lang w:val="x-none" w:eastAsia="x-none"/>
    </w:rPr>
  </w:style>
  <w:style w:type="character" w:customStyle="1" w:styleId="Textoindependiente3Car">
    <w:name w:val="Texto independiente 3 Car"/>
    <w:link w:val="Textoindependiente3"/>
    <w:locked/>
    <w:rsid w:val="00A61078"/>
    <w:rPr>
      <w:rFonts w:cs="Times New Roman"/>
      <w:sz w:val="16"/>
      <w:szCs w:val="16"/>
    </w:rPr>
  </w:style>
  <w:style w:type="paragraph" w:styleId="Piedepgina">
    <w:name w:val="footer"/>
    <w:basedOn w:val="Normal"/>
    <w:link w:val="PiedepginaCar"/>
    <w:uiPriority w:val="99"/>
    <w:rsid w:val="009A19B5"/>
    <w:pPr>
      <w:tabs>
        <w:tab w:val="center" w:pos="4419"/>
        <w:tab w:val="right" w:pos="8838"/>
      </w:tabs>
    </w:pPr>
    <w:rPr>
      <w:lang w:val="x-none" w:eastAsia="x-none"/>
    </w:rPr>
  </w:style>
  <w:style w:type="character" w:customStyle="1" w:styleId="PiedepginaCar">
    <w:name w:val="Pie de página Car"/>
    <w:link w:val="Piedepgina"/>
    <w:uiPriority w:val="99"/>
    <w:locked/>
    <w:rsid w:val="009A19B5"/>
    <w:rPr>
      <w:rFonts w:cs="Times New Roman"/>
      <w:sz w:val="24"/>
      <w:szCs w:val="24"/>
    </w:rPr>
  </w:style>
  <w:style w:type="character" w:styleId="Hipervnculovisitado">
    <w:name w:val="FollowedHyperlink"/>
    <w:rsid w:val="00ED6B4E"/>
    <w:rPr>
      <w:rFonts w:cs="Times New Roman"/>
      <w:color w:val="800080"/>
      <w:u w:val="single"/>
    </w:rPr>
  </w:style>
  <w:style w:type="paragraph" w:styleId="Textodeglobo">
    <w:name w:val="Balloon Text"/>
    <w:basedOn w:val="Normal"/>
    <w:link w:val="TextodegloboCar"/>
    <w:semiHidden/>
    <w:locked/>
    <w:rsid w:val="00494987"/>
    <w:rPr>
      <w:rFonts w:ascii="Tahoma" w:hAnsi="Tahoma"/>
      <w:sz w:val="16"/>
      <w:szCs w:val="16"/>
    </w:rPr>
  </w:style>
  <w:style w:type="character" w:customStyle="1" w:styleId="TextodegloboCar">
    <w:name w:val="Texto de globo Car"/>
    <w:link w:val="Textodeglobo"/>
    <w:semiHidden/>
    <w:locked/>
    <w:rsid w:val="00494987"/>
    <w:rPr>
      <w:rFonts w:ascii="Tahoma" w:hAnsi="Tahoma" w:cs="Tahoma"/>
      <w:sz w:val="16"/>
      <w:szCs w:val="16"/>
      <w:lang w:val="es-ES" w:eastAsia="es-ES"/>
    </w:rPr>
  </w:style>
  <w:style w:type="paragraph" w:styleId="Prrafodelista">
    <w:name w:val="List Paragraph"/>
    <w:aliases w:val="Bullet List,FooterText,numbered,List Paragraph1,Paragraphe de liste1,lp1,Cuadrícula media 1 - Énfasis 21,List Paragraph,Scitum normal,Párrafo de lista11,NORMAL,Elabora,Bulletr List Paragraph,Foot,列出段落,列出段落1,リスト段落1,Ha,List Paragraph21"/>
    <w:basedOn w:val="Normal"/>
    <w:link w:val="PrrafodelistaCar"/>
    <w:uiPriority w:val="34"/>
    <w:qFormat/>
    <w:rsid w:val="00ED0E92"/>
    <w:pPr>
      <w:ind w:left="720"/>
      <w:contextualSpacing/>
    </w:pPr>
  </w:style>
  <w:style w:type="paragraph" w:styleId="NormalWeb">
    <w:name w:val="Normal (Web)"/>
    <w:aliases w:val="Normal (Web) Car Car,Car Car Car Car Car Car Car Car Car Car,Car Car Car Car Car Car Car Car Car Car Car Car Car"/>
    <w:basedOn w:val="Normal"/>
    <w:link w:val="NormalWebCar"/>
    <w:uiPriority w:val="99"/>
    <w:qFormat/>
    <w:locked/>
    <w:rsid w:val="003D53A4"/>
    <w:pPr>
      <w:spacing w:before="100" w:beforeAutospacing="1" w:after="100" w:afterAutospacing="1"/>
    </w:pPr>
  </w:style>
  <w:style w:type="paragraph" w:customStyle="1" w:styleId="pa39">
    <w:name w:val="pa39"/>
    <w:basedOn w:val="Normal"/>
    <w:rsid w:val="008D3E9D"/>
    <w:pPr>
      <w:spacing w:before="100" w:beforeAutospacing="1" w:after="100" w:afterAutospacing="1"/>
    </w:pPr>
    <w:rPr>
      <w:color w:val="663300"/>
    </w:rPr>
  </w:style>
  <w:style w:type="character" w:customStyle="1" w:styleId="a9">
    <w:name w:val="a9"/>
    <w:basedOn w:val="Fuentedeprrafopredeter"/>
    <w:rsid w:val="008D3E9D"/>
  </w:style>
  <w:style w:type="paragraph" w:styleId="Sangradetextonormal">
    <w:name w:val="Body Text Indent"/>
    <w:basedOn w:val="Normal"/>
    <w:link w:val="SangradetextonormalCar"/>
    <w:locked/>
    <w:rsid w:val="00C659E7"/>
    <w:pPr>
      <w:spacing w:after="120"/>
      <w:ind w:left="283"/>
    </w:pPr>
    <w:rPr>
      <w:lang w:val="x-none" w:eastAsia="x-none"/>
    </w:rPr>
  </w:style>
  <w:style w:type="character" w:customStyle="1" w:styleId="SangradetextonormalCar">
    <w:name w:val="Sangría de texto normal Car"/>
    <w:link w:val="Sangradetextonormal"/>
    <w:rsid w:val="00C659E7"/>
    <w:rPr>
      <w:sz w:val="24"/>
      <w:szCs w:val="24"/>
    </w:rPr>
  </w:style>
  <w:style w:type="paragraph" w:customStyle="1" w:styleId="Default1">
    <w:name w:val="Default1"/>
    <w:basedOn w:val="Default"/>
    <w:next w:val="Default"/>
    <w:uiPriority w:val="99"/>
    <w:rsid w:val="00C659E7"/>
    <w:rPr>
      <w:rFonts w:eastAsia="Calibri"/>
      <w:color w:val="auto"/>
      <w:lang w:val="es-CO" w:eastAsia="es-CO"/>
    </w:rPr>
  </w:style>
  <w:style w:type="paragraph" w:customStyle="1" w:styleId="Textoindependiente22">
    <w:name w:val="Texto independiente 22"/>
    <w:basedOn w:val="Normal"/>
    <w:rsid w:val="00C659E7"/>
    <w:pPr>
      <w:suppressAutoHyphens/>
      <w:ind w:left="1440"/>
      <w:jc w:val="both"/>
    </w:pPr>
    <w:rPr>
      <w:rFonts w:ascii="Arial" w:hAnsi="Arial"/>
      <w:b/>
      <w:spacing w:val="-3"/>
      <w:sz w:val="20"/>
      <w:szCs w:val="20"/>
      <w:lang w:val="es-CO" w:eastAsia="en-US"/>
    </w:rPr>
  </w:style>
  <w:style w:type="paragraph" w:styleId="Continuarlista">
    <w:name w:val="List Continue"/>
    <w:basedOn w:val="Normal"/>
    <w:locked/>
    <w:rsid w:val="00810A46"/>
    <w:pPr>
      <w:spacing w:after="120"/>
      <w:ind w:left="283"/>
      <w:contextualSpacing/>
    </w:pPr>
    <w:rPr>
      <w:lang w:val="es-ES_tradnl" w:eastAsia="es-ES_tradnl"/>
    </w:rPr>
  </w:style>
  <w:style w:type="character" w:customStyle="1" w:styleId="apple-converted-space">
    <w:name w:val="apple-converted-space"/>
    <w:basedOn w:val="Fuentedeprrafopredeter"/>
    <w:rsid w:val="00392E03"/>
  </w:style>
  <w:style w:type="character" w:styleId="Refdecomentario">
    <w:name w:val="annotation reference"/>
    <w:uiPriority w:val="99"/>
    <w:locked/>
    <w:rsid w:val="00EB5109"/>
    <w:rPr>
      <w:sz w:val="16"/>
      <w:szCs w:val="16"/>
    </w:rPr>
  </w:style>
  <w:style w:type="paragraph" w:styleId="Textocomentario">
    <w:name w:val="annotation text"/>
    <w:basedOn w:val="Normal"/>
    <w:link w:val="TextocomentarioCar"/>
    <w:uiPriority w:val="99"/>
    <w:locked/>
    <w:rsid w:val="00EB5109"/>
    <w:rPr>
      <w:sz w:val="20"/>
      <w:szCs w:val="20"/>
    </w:rPr>
  </w:style>
  <w:style w:type="character" w:customStyle="1" w:styleId="TextocomentarioCar">
    <w:name w:val="Texto comentario Car"/>
    <w:basedOn w:val="Fuentedeprrafopredeter"/>
    <w:link w:val="Textocomentario"/>
    <w:uiPriority w:val="99"/>
    <w:rsid w:val="00EB5109"/>
  </w:style>
  <w:style w:type="paragraph" w:styleId="Asuntodelcomentario">
    <w:name w:val="annotation subject"/>
    <w:basedOn w:val="Textocomentario"/>
    <w:next w:val="Textocomentario"/>
    <w:link w:val="AsuntodelcomentarioCar"/>
    <w:locked/>
    <w:rsid w:val="00EB5109"/>
    <w:rPr>
      <w:b/>
      <w:bCs/>
      <w:lang w:val="x-none" w:eastAsia="x-none"/>
    </w:rPr>
  </w:style>
  <w:style w:type="character" w:customStyle="1" w:styleId="AsuntodelcomentarioCar">
    <w:name w:val="Asunto del comentario Car"/>
    <w:link w:val="Asuntodelcomentario"/>
    <w:rsid w:val="00EB5109"/>
    <w:rPr>
      <w:b/>
      <w:bCs/>
    </w:rPr>
  </w:style>
  <w:style w:type="paragraph" w:styleId="Textoindependiente2">
    <w:name w:val="Body Text 2"/>
    <w:basedOn w:val="Normal"/>
    <w:link w:val="Textoindependiente2Car"/>
    <w:locked/>
    <w:rsid w:val="0060079D"/>
    <w:pPr>
      <w:spacing w:after="120" w:line="480" w:lineRule="auto"/>
    </w:pPr>
    <w:rPr>
      <w:sz w:val="20"/>
      <w:szCs w:val="20"/>
      <w:lang w:val="es-CO" w:eastAsia="es-CO"/>
    </w:rPr>
  </w:style>
  <w:style w:type="character" w:customStyle="1" w:styleId="Textoindependiente2Car">
    <w:name w:val="Texto independiente 2 Car"/>
    <w:basedOn w:val="Fuentedeprrafopredeter"/>
    <w:link w:val="Textoindependiente2"/>
    <w:rsid w:val="0060079D"/>
  </w:style>
  <w:style w:type="paragraph" w:customStyle="1" w:styleId="CM46">
    <w:name w:val="CM46"/>
    <w:basedOn w:val="Default"/>
    <w:next w:val="Default"/>
    <w:uiPriority w:val="99"/>
    <w:rsid w:val="00D02075"/>
    <w:rPr>
      <w:color w:val="auto"/>
      <w:lang w:val="es-CO" w:eastAsia="es-CO"/>
    </w:rPr>
  </w:style>
  <w:style w:type="paragraph" w:customStyle="1" w:styleId="CM42">
    <w:name w:val="CM42"/>
    <w:basedOn w:val="Default"/>
    <w:next w:val="Default"/>
    <w:uiPriority w:val="99"/>
    <w:rsid w:val="00753133"/>
    <w:rPr>
      <w:color w:val="auto"/>
      <w:lang w:val="es-CO" w:eastAsia="es-CO"/>
    </w:rPr>
  </w:style>
  <w:style w:type="paragraph" w:customStyle="1" w:styleId="NormalVerdana">
    <w:name w:val="Normal + Verdana"/>
    <w:basedOn w:val="Textoindependiente"/>
    <w:rsid w:val="0071289F"/>
    <w:pPr>
      <w:jc w:val="center"/>
    </w:pPr>
    <w:rPr>
      <w:rFonts w:ascii="Verdana" w:hAnsi="Verdana"/>
      <w:szCs w:val="20"/>
    </w:rPr>
  </w:style>
  <w:style w:type="paragraph" w:customStyle="1" w:styleId="Standard">
    <w:name w:val="Standard"/>
    <w:rsid w:val="00F54B24"/>
    <w:pPr>
      <w:widowControl w:val="0"/>
      <w:suppressAutoHyphens/>
      <w:autoSpaceDN w:val="0"/>
      <w:textAlignment w:val="baseline"/>
    </w:pPr>
    <w:rPr>
      <w:rFonts w:ascii="Liberation Serif" w:eastAsia="DejaVu Sans" w:hAnsi="Liberation Serif" w:cs="DejaVu Sans"/>
      <w:kern w:val="3"/>
      <w:sz w:val="24"/>
      <w:szCs w:val="24"/>
      <w:lang w:val="es-ES" w:eastAsia="es-ES"/>
    </w:rPr>
  </w:style>
  <w:style w:type="character" w:customStyle="1" w:styleId="DefaultCar">
    <w:name w:val="Default Car"/>
    <w:link w:val="Default"/>
    <w:locked/>
    <w:rsid w:val="002C0CC3"/>
    <w:rPr>
      <w:rFonts w:ascii="Arial" w:hAnsi="Arial"/>
      <w:color w:val="000000"/>
      <w:sz w:val="24"/>
      <w:szCs w:val="24"/>
      <w:lang w:val="es-ES" w:eastAsia="es-ES" w:bidi="ar-SA"/>
    </w:rPr>
  </w:style>
  <w:style w:type="paragraph" w:styleId="Sinespaciado">
    <w:name w:val="No Spacing"/>
    <w:uiPriority w:val="1"/>
    <w:qFormat/>
    <w:rsid w:val="00805FAF"/>
    <w:rPr>
      <w:rFonts w:ascii="Calibri" w:eastAsia="Calibri" w:hAnsi="Calibri"/>
      <w:sz w:val="22"/>
      <w:szCs w:val="22"/>
      <w:lang w:val="es-CO"/>
    </w:rPr>
  </w:style>
  <w:style w:type="character" w:customStyle="1" w:styleId="PrrafodelistaCar">
    <w:name w:val="Párrafo de lista Car"/>
    <w:aliases w:val="Bullet List Car,FooterText Car,numbered Car,List Paragraph1 Car,Paragraphe de liste1 Car,lp1 Car,Cuadrícula media 1 - Énfasis 21 Car,List Paragraph Car,Scitum normal Car,Párrafo de lista11 Car,NORMAL Car,Elabora Car,Foot Car,Ha Car"/>
    <w:link w:val="Prrafodelista"/>
    <w:uiPriority w:val="34"/>
    <w:qFormat/>
    <w:locked/>
    <w:rsid w:val="004D57BF"/>
    <w:rPr>
      <w:sz w:val="24"/>
      <w:szCs w:val="24"/>
      <w:lang w:val="es-ES" w:eastAsia="es-ES"/>
    </w:rPr>
  </w:style>
  <w:style w:type="paragraph" w:customStyle="1" w:styleId="TableParagraph">
    <w:name w:val="Table Paragraph"/>
    <w:basedOn w:val="Normal"/>
    <w:uiPriority w:val="1"/>
    <w:qFormat/>
    <w:rsid w:val="00593EC5"/>
    <w:pPr>
      <w:widowControl w:val="0"/>
      <w:autoSpaceDE w:val="0"/>
      <w:autoSpaceDN w:val="0"/>
    </w:pPr>
    <w:rPr>
      <w:sz w:val="22"/>
      <w:szCs w:val="22"/>
      <w:lang w:bidi="es-ES"/>
    </w:rPr>
  </w:style>
  <w:style w:type="table" w:customStyle="1" w:styleId="TableNormal">
    <w:name w:val="Table Normal"/>
    <w:uiPriority w:val="2"/>
    <w:semiHidden/>
    <w:qFormat/>
    <w:rsid w:val="00593EC5"/>
    <w:pPr>
      <w:widowControl w:val="0"/>
      <w:autoSpaceDE w:val="0"/>
      <w:autoSpaceDN w:val="0"/>
    </w:pPr>
    <w:rPr>
      <w:rFonts w:ascii="Calibri" w:eastAsia="Calibri" w:hAnsi="Calibri"/>
      <w:sz w:val="22"/>
      <w:szCs w:val="22"/>
    </w:rPr>
    <w:tblPr>
      <w:tblCellMar>
        <w:top w:w="0" w:type="dxa"/>
        <w:left w:w="0" w:type="dxa"/>
        <w:bottom w:w="0" w:type="dxa"/>
        <w:right w:w="0" w:type="dxa"/>
      </w:tblCellMar>
    </w:tblPr>
  </w:style>
  <w:style w:type="character" w:customStyle="1" w:styleId="NormalWebCar">
    <w:name w:val="Normal (Web) Car"/>
    <w:aliases w:val="Normal (Web) Car Car Car,Car Car Car Car Car Car Car Car Car Car Car,Car Car Car Car Car Car Car Car Car Car Car Car Car Car"/>
    <w:link w:val="NormalWeb"/>
    <w:uiPriority w:val="99"/>
    <w:locked/>
    <w:rsid w:val="001B56CA"/>
    <w:rPr>
      <w:sz w:val="24"/>
      <w:szCs w:val="24"/>
      <w:lang w:val="es-ES" w:eastAsia="es-ES"/>
    </w:rPr>
  </w:style>
  <w:style w:type="character" w:customStyle="1" w:styleId="hgkelc">
    <w:name w:val="hgkelc"/>
    <w:basedOn w:val="Fuentedeprrafopredeter"/>
    <w:rsid w:val="005529AF"/>
  </w:style>
  <w:style w:type="paragraph" w:customStyle="1" w:styleId="xmsonormal">
    <w:name w:val="x_msonormal"/>
    <w:basedOn w:val="Normal"/>
    <w:rsid w:val="000F1A51"/>
    <w:pPr>
      <w:spacing w:before="100" w:beforeAutospacing="1" w:after="100" w:afterAutospacing="1"/>
    </w:pPr>
    <w:rPr>
      <w:lang w:val="es-CO" w:eastAsia="es-CO"/>
    </w:rPr>
  </w:style>
  <w:style w:type="paragraph" w:customStyle="1" w:styleId="xmsolistparagraph">
    <w:name w:val="x_msolistparagraph"/>
    <w:basedOn w:val="Normal"/>
    <w:rsid w:val="000F1A51"/>
    <w:pPr>
      <w:spacing w:before="100" w:beforeAutospacing="1" w:after="100" w:afterAutospacing="1"/>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1423002">
      <w:bodyDiv w:val="1"/>
      <w:marLeft w:val="0"/>
      <w:marRight w:val="0"/>
      <w:marTop w:val="0"/>
      <w:marBottom w:val="0"/>
      <w:divBdr>
        <w:top w:val="none" w:sz="0" w:space="0" w:color="auto"/>
        <w:left w:val="none" w:sz="0" w:space="0" w:color="auto"/>
        <w:bottom w:val="none" w:sz="0" w:space="0" w:color="auto"/>
        <w:right w:val="none" w:sz="0" w:space="0" w:color="auto"/>
      </w:divBdr>
    </w:div>
    <w:div w:id="36785696">
      <w:bodyDiv w:val="1"/>
      <w:marLeft w:val="0"/>
      <w:marRight w:val="0"/>
      <w:marTop w:val="0"/>
      <w:marBottom w:val="0"/>
      <w:divBdr>
        <w:top w:val="none" w:sz="0" w:space="0" w:color="auto"/>
        <w:left w:val="none" w:sz="0" w:space="0" w:color="auto"/>
        <w:bottom w:val="none" w:sz="0" w:space="0" w:color="auto"/>
        <w:right w:val="none" w:sz="0" w:space="0" w:color="auto"/>
      </w:divBdr>
    </w:div>
    <w:div w:id="310401599">
      <w:bodyDiv w:val="1"/>
      <w:marLeft w:val="0"/>
      <w:marRight w:val="0"/>
      <w:marTop w:val="0"/>
      <w:marBottom w:val="0"/>
      <w:divBdr>
        <w:top w:val="none" w:sz="0" w:space="0" w:color="auto"/>
        <w:left w:val="none" w:sz="0" w:space="0" w:color="auto"/>
        <w:bottom w:val="none" w:sz="0" w:space="0" w:color="auto"/>
        <w:right w:val="none" w:sz="0" w:space="0" w:color="auto"/>
      </w:divBdr>
    </w:div>
    <w:div w:id="365764159">
      <w:bodyDiv w:val="1"/>
      <w:marLeft w:val="0"/>
      <w:marRight w:val="0"/>
      <w:marTop w:val="0"/>
      <w:marBottom w:val="0"/>
      <w:divBdr>
        <w:top w:val="none" w:sz="0" w:space="0" w:color="auto"/>
        <w:left w:val="none" w:sz="0" w:space="0" w:color="auto"/>
        <w:bottom w:val="none" w:sz="0" w:space="0" w:color="auto"/>
        <w:right w:val="none" w:sz="0" w:space="0" w:color="auto"/>
      </w:divBdr>
    </w:div>
    <w:div w:id="381294097">
      <w:bodyDiv w:val="1"/>
      <w:marLeft w:val="0"/>
      <w:marRight w:val="0"/>
      <w:marTop w:val="0"/>
      <w:marBottom w:val="0"/>
      <w:divBdr>
        <w:top w:val="none" w:sz="0" w:space="0" w:color="auto"/>
        <w:left w:val="none" w:sz="0" w:space="0" w:color="auto"/>
        <w:bottom w:val="none" w:sz="0" w:space="0" w:color="auto"/>
        <w:right w:val="none" w:sz="0" w:space="0" w:color="auto"/>
      </w:divBdr>
    </w:div>
    <w:div w:id="505562200">
      <w:bodyDiv w:val="1"/>
      <w:marLeft w:val="0"/>
      <w:marRight w:val="0"/>
      <w:marTop w:val="0"/>
      <w:marBottom w:val="0"/>
      <w:divBdr>
        <w:top w:val="none" w:sz="0" w:space="0" w:color="auto"/>
        <w:left w:val="none" w:sz="0" w:space="0" w:color="auto"/>
        <w:bottom w:val="none" w:sz="0" w:space="0" w:color="auto"/>
        <w:right w:val="none" w:sz="0" w:space="0" w:color="auto"/>
      </w:divBdr>
    </w:div>
    <w:div w:id="564680075">
      <w:bodyDiv w:val="1"/>
      <w:marLeft w:val="0"/>
      <w:marRight w:val="0"/>
      <w:marTop w:val="0"/>
      <w:marBottom w:val="0"/>
      <w:divBdr>
        <w:top w:val="none" w:sz="0" w:space="0" w:color="auto"/>
        <w:left w:val="none" w:sz="0" w:space="0" w:color="auto"/>
        <w:bottom w:val="none" w:sz="0" w:space="0" w:color="auto"/>
        <w:right w:val="none" w:sz="0" w:space="0" w:color="auto"/>
      </w:divBdr>
    </w:div>
    <w:div w:id="584921970">
      <w:bodyDiv w:val="1"/>
      <w:marLeft w:val="0"/>
      <w:marRight w:val="0"/>
      <w:marTop w:val="0"/>
      <w:marBottom w:val="0"/>
      <w:divBdr>
        <w:top w:val="none" w:sz="0" w:space="0" w:color="auto"/>
        <w:left w:val="none" w:sz="0" w:space="0" w:color="auto"/>
        <w:bottom w:val="none" w:sz="0" w:space="0" w:color="auto"/>
        <w:right w:val="none" w:sz="0" w:space="0" w:color="auto"/>
      </w:divBdr>
    </w:div>
    <w:div w:id="881945788">
      <w:bodyDiv w:val="1"/>
      <w:marLeft w:val="0"/>
      <w:marRight w:val="0"/>
      <w:marTop w:val="0"/>
      <w:marBottom w:val="0"/>
      <w:divBdr>
        <w:top w:val="none" w:sz="0" w:space="0" w:color="auto"/>
        <w:left w:val="none" w:sz="0" w:space="0" w:color="auto"/>
        <w:bottom w:val="none" w:sz="0" w:space="0" w:color="auto"/>
        <w:right w:val="none" w:sz="0" w:space="0" w:color="auto"/>
      </w:divBdr>
    </w:div>
    <w:div w:id="902109184">
      <w:bodyDiv w:val="1"/>
      <w:marLeft w:val="0"/>
      <w:marRight w:val="0"/>
      <w:marTop w:val="0"/>
      <w:marBottom w:val="0"/>
      <w:divBdr>
        <w:top w:val="none" w:sz="0" w:space="0" w:color="auto"/>
        <w:left w:val="none" w:sz="0" w:space="0" w:color="auto"/>
        <w:bottom w:val="none" w:sz="0" w:space="0" w:color="auto"/>
        <w:right w:val="none" w:sz="0" w:space="0" w:color="auto"/>
      </w:divBdr>
    </w:div>
    <w:div w:id="957370750">
      <w:bodyDiv w:val="1"/>
      <w:marLeft w:val="0"/>
      <w:marRight w:val="0"/>
      <w:marTop w:val="0"/>
      <w:marBottom w:val="0"/>
      <w:divBdr>
        <w:top w:val="none" w:sz="0" w:space="0" w:color="auto"/>
        <w:left w:val="none" w:sz="0" w:space="0" w:color="auto"/>
        <w:bottom w:val="none" w:sz="0" w:space="0" w:color="auto"/>
        <w:right w:val="none" w:sz="0" w:space="0" w:color="auto"/>
      </w:divBdr>
    </w:div>
    <w:div w:id="968167787">
      <w:bodyDiv w:val="1"/>
      <w:marLeft w:val="0"/>
      <w:marRight w:val="0"/>
      <w:marTop w:val="0"/>
      <w:marBottom w:val="0"/>
      <w:divBdr>
        <w:top w:val="none" w:sz="0" w:space="0" w:color="auto"/>
        <w:left w:val="none" w:sz="0" w:space="0" w:color="auto"/>
        <w:bottom w:val="none" w:sz="0" w:space="0" w:color="auto"/>
        <w:right w:val="none" w:sz="0" w:space="0" w:color="auto"/>
      </w:divBdr>
    </w:div>
    <w:div w:id="1142307279">
      <w:bodyDiv w:val="1"/>
      <w:marLeft w:val="0"/>
      <w:marRight w:val="0"/>
      <w:marTop w:val="0"/>
      <w:marBottom w:val="0"/>
      <w:divBdr>
        <w:top w:val="none" w:sz="0" w:space="0" w:color="auto"/>
        <w:left w:val="none" w:sz="0" w:space="0" w:color="auto"/>
        <w:bottom w:val="none" w:sz="0" w:space="0" w:color="auto"/>
        <w:right w:val="none" w:sz="0" w:space="0" w:color="auto"/>
      </w:divBdr>
    </w:div>
    <w:div w:id="1249272415">
      <w:bodyDiv w:val="1"/>
      <w:marLeft w:val="0"/>
      <w:marRight w:val="0"/>
      <w:marTop w:val="0"/>
      <w:marBottom w:val="0"/>
      <w:divBdr>
        <w:top w:val="none" w:sz="0" w:space="0" w:color="auto"/>
        <w:left w:val="none" w:sz="0" w:space="0" w:color="auto"/>
        <w:bottom w:val="none" w:sz="0" w:space="0" w:color="auto"/>
        <w:right w:val="none" w:sz="0" w:space="0" w:color="auto"/>
      </w:divBdr>
    </w:div>
    <w:div w:id="1296175828">
      <w:bodyDiv w:val="1"/>
      <w:marLeft w:val="0"/>
      <w:marRight w:val="0"/>
      <w:marTop w:val="0"/>
      <w:marBottom w:val="0"/>
      <w:divBdr>
        <w:top w:val="none" w:sz="0" w:space="0" w:color="auto"/>
        <w:left w:val="none" w:sz="0" w:space="0" w:color="auto"/>
        <w:bottom w:val="none" w:sz="0" w:space="0" w:color="auto"/>
        <w:right w:val="none" w:sz="0" w:space="0" w:color="auto"/>
      </w:divBdr>
    </w:div>
    <w:div w:id="1356466960">
      <w:bodyDiv w:val="1"/>
      <w:marLeft w:val="0"/>
      <w:marRight w:val="0"/>
      <w:marTop w:val="0"/>
      <w:marBottom w:val="0"/>
      <w:divBdr>
        <w:top w:val="none" w:sz="0" w:space="0" w:color="auto"/>
        <w:left w:val="none" w:sz="0" w:space="0" w:color="auto"/>
        <w:bottom w:val="none" w:sz="0" w:space="0" w:color="auto"/>
        <w:right w:val="none" w:sz="0" w:space="0" w:color="auto"/>
      </w:divBdr>
    </w:div>
    <w:div w:id="1441606374">
      <w:bodyDiv w:val="1"/>
      <w:marLeft w:val="0"/>
      <w:marRight w:val="0"/>
      <w:marTop w:val="0"/>
      <w:marBottom w:val="0"/>
      <w:divBdr>
        <w:top w:val="none" w:sz="0" w:space="0" w:color="auto"/>
        <w:left w:val="none" w:sz="0" w:space="0" w:color="auto"/>
        <w:bottom w:val="none" w:sz="0" w:space="0" w:color="auto"/>
        <w:right w:val="none" w:sz="0" w:space="0" w:color="auto"/>
      </w:divBdr>
    </w:div>
    <w:div w:id="1557083650">
      <w:bodyDiv w:val="1"/>
      <w:marLeft w:val="0"/>
      <w:marRight w:val="0"/>
      <w:marTop w:val="0"/>
      <w:marBottom w:val="0"/>
      <w:divBdr>
        <w:top w:val="none" w:sz="0" w:space="0" w:color="auto"/>
        <w:left w:val="none" w:sz="0" w:space="0" w:color="auto"/>
        <w:bottom w:val="none" w:sz="0" w:space="0" w:color="auto"/>
        <w:right w:val="none" w:sz="0" w:space="0" w:color="auto"/>
      </w:divBdr>
    </w:div>
    <w:div w:id="1577934156">
      <w:bodyDiv w:val="1"/>
      <w:marLeft w:val="0"/>
      <w:marRight w:val="0"/>
      <w:marTop w:val="0"/>
      <w:marBottom w:val="0"/>
      <w:divBdr>
        <w:top w:val="none" w:sz="0" w:space="0" w:color="auto"/>
        <w:left w:val="none" w:sz="0" w:space="0" w:color="auto"/>
        <w:bottom w:val="none" w:sz="0" w:space="0" w:color="auto"/>
        <w:right w:val="none" w:sz="0" w:space="0" w:color="auto"/>
      </w:divBdr>
    </w:div>
    <w:div w:id="1630552624">
      <w:bodyDiv w:val="1"/>
      <w:marLeft w:val="0"/>
      <w:marRight w:val="0"/>
      <w:marTop w:val="0"/>
      <w:marBottom w:val="0"/>
      <w:divBdr>
        <w:top w:val="none" w:sz="0" w:space="0" w:color="auto"/>
        <w:left w:val="none" w:sz="0" w:space="0" w:color="auto"/>
        <w:bottom w:val="none" w:sz="0" w:space="0" w:color="auto"/>
        <w:right w:val="none" w:sz="0" w:space="0" w:color="auto"/>
      </w:divBdr>
      <w:divsChild>
        <w:div w:id="1046756459">
          <w:marLeft w:val="0"/>
          <w:marRight w:val="0"/>
          <w:marTop w:val="0"/>
          <w:marBottom w:val="0"/>
          <w:divBdr>
            <w:top w:val="none" w:sz="0" w:space="0" w:color="auto"/>
            <w:left w:val="none" w:sz="0" w:space="0" w:color="auto"/>
            <w:bottom w:val="none" w:sz="0" w:space="0" w:color="auto"/>
            <w:right w:val="none" w:sz="0" w:space="0" w:color="auto"/>
          </w:divBdr>
          <w:divsChild>
            <w:div w:id="1872104255">
              <w:marLeft w:val="0"/>
              <w:marRight w:val="0"/>
              <w:marTop w:val="0"/>
              <w:marBottom w:val="0"/>
              <w:divBdr>
                <w:top w:val="none" w:sz="0" w:space="0" w:color="auto"/>
                <w:left w:val="none" w:sz="0" w:space="0" w:color="auto"/>
                <w:bottom w:val="none" w:sz="0" w:space="0" w:color="auto"/>
                <w:right w:val="none" w:sz="0" w:space="0" w:color="auto"/>
              </w:divBdr>
              <w:divsChild>
                <w:div w:id="207844860">
                  <w:marLeft w:val="0"/>
                  <w:marRight w:val="0"/>
                  <w:marTop w:val="0"/>
                  <w:marBottom w:val="0"/>
                  <w:divBdr>
                    <w:top w:val="none" w:sz="0" w:space="0" w:color="auto"/>
                    <w:left w:val="none" w:sz="0" w:space="0" w:color="auto"/>
                    <w:bottom w:val="none" w:sz="0" w:space="0" w:color="auto"/>
                    <w:right w:val="none" w:sz="0" w:space="0" w:color="auto"/>
                  </w:divBdr>
                </w:div>
              </w:divsChild>
            </w:div>
            <w:div w:id="1437945281">
              <w:marLeft w:val="0"/>
              <w:marRight w:val="0"/>
              <w:marTop w:val="0"/>
              <w:marBottom w:val="0"/>
              <w:divBdr>
                <w:top w:val="none" w:sz="0" w:space="0" w:color="auto"/>
                <w:left w:val="none" w:sz="0" w:space="0" w:color="auto"/>
                <w:bottom w:val="none" w:sz="0" w:space="0" w:color="auto"/>
                <w:right w:val="none" w:sz="0" w:space="0" w:color="auto"/>
              </w:divBdr>
              <w:divsChild>
                <w:div w:id="578834442">
                  <w:marLeft w:val="0"/>
                  <w:marRight w:val="0"/>
                  <w:marTop w:val="0"/>
                  <w:marBottom w:val="0"/>
                  <w:divBdr>
                    <w:top w:val="none" w:sz="0" w:space="0" w:color="auto"/>
                    <w:left w:val="none" w:sz="0" w:space="0" w:color="auto"/>
                    <w:bottom w:val="none" w:sz="0" w:space="0" w:color="auto"/>
                    <w:right w:val="none" w:sz="0" w:space="0" w:color="auto"/>
                  </w:divBdr>
                  <w:divsChild>
                    <w:div w:id="15919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39712">
              <w:marLeft w:val="0"/>
              <w:marRight w:val="0"/>
              <w:marTop w:val="0"/>
              <w:marBottom w:val="0"/>
              <w:divBdr>
                <w:top w:val="none" w:sz="0" w:space="0" w:color="auto"/>
                <w:left w:val="none" w:sz="0" w:space="0" w:color="auto"/>
                <w:bottom w:val="none" w:sz="0" w:space="0" w:color="auto"/>
                <w:right w:val="none" w:sz="0" w:space="0" w:color="auto"/>
              </w:divBdr>
              <w:divsChild>
                <w:div w:id="1218203616">
                  <w:marLeft w:val="0"/>
                  <w:marRight w:val="0"/>
                  <w:marTop w:val="0"/>
                  <w:marBottom w:val="0"/>
                  <w:divBdr>
                    <w:top w:val="none" w:sz="0" w:space="0" w:color="auto"/>
                    <w:left w:val="none" w:sz="0" w:space="0" w:color="auto"/>
                    <w:bottom w:val="none" w:sz="0" w:space="0" w:color="auto"/>
                    <w:right w:val="none" w:sz="0" w:space="0" w:color="auto"/>
                  </w:divBdr>
                </w:div>
                <w:div w:id="548611072">
                  <w:marLeft w:val="0"/>
                  <w:marRight w:val="0"/>
                  <w:marTop w:val="0"/>
                  <w:marBottom w:val="0"/>
                  <w:divBdr>
                    <w:top w:val="none" w:sz="0" w:space="0" w:color="auto"/>
                    <w:left w:val="none" w:sz="0" w:space="0" w:color="auto"/>
                    <w:bottom w:val="none" w:sz="0" w:space="0" w:color="auto"/>
                    <w:right w:val="none" w:sz="0" w:space="0" w:color="auto"/>
                  </w:divBdr>
                  <w:divsChild>
                    <w:div w:id="1473711649">
                      <w:marLeft w:val="0"/>
                      <w:marRight w:val="0"/>
                      <w:marTop w:val="0"/>
                      <w:marBottom w:val="0"/>
                      <w:divBdr>
                        <w:top w:val="none" w:sz="0" w:space="0" w:color="auto"/>
                        <w:left w:val="none" w:sz="0" w:space="0" w:color="auto"/>
                        <w:bottom w:val="none" w:sz="0" w:space="0" w:color="auto"/>
                        <w:right w:val="none" w:sz="0" w:space="0" w:color="auto"/>
                      </w:divBdr>
                    </w:div>
                  </w:divsChild>
                </w:div>
                <w:div w:id="5476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30797">
          <w:marLeft w:val="0"/>
          <w:marRight w:val="0"/>
          <w:marTop w:val="0"/>
          <w:marBottom w:val="0"/>
          <w:divBdr>
            <w:top w:val="none" w:sz="0" w:space="0" w:color="auto"/>
            <w:left w:val="none" w:sz="0" w:space="0" w:color="auto"/>
            <w:bottom w:val="none" w:sz="0" w:space="0" w:color="auto"/>
            <w:right w:val="none" w:sz="0" w:space="0" w:color="auto"/>
          </w:divBdr>
        </w:div>
      </w:divsChild>
    </w:div>
    <w:div w:id="1765832529">
      <w:bodyDiv w:val="1"/>
      <w:marLeft w:val="0"/>
      <w:marRight w:val="0"/>
      <w:marTop w:val="0"/>
      <w:marBottom w:val="0"/>
      <w:divBdr>
        <w:top w:val="none" w:sz="0" w:space="0" w:color="auto"/>
        <w:left w:val="none" w:sz="0" w:space="0" w:color="auto"/>
        <w:bottom w:val="none" w:sz="0" w:space="0" w:color="auto"/>
        <w:right w:val="none" w:sz="0" w:space="0" w:color="auto"/>
      </w:divBdr>
    </w:div>
    <w:div w:id="1806582350">
      <w:bodyDiv w:val="1"/>
      <w:marLeft w:val="0"/>
      <w:marRight w:val="0"/>
      <w:marTop w:val="0"/>
      <w:marBottom w:val="0"/>
      <w:divBdr>
        <w:top w:val="none" w:sz="0" w:space="0" w:color="auto"/>
        <w:left w:val="none" w:sz="0" w:space="0" w:color="auto"/>
        <w:bottom w:val="none" w:sz="0" w:space="0" w:color="auto"/>
        <w:right w:val="none" w:sz="0" w:space="0" w:color="auto"/>
      </w:divBdr>
    </w:div>
    <w:div w:id="1845050975">
      <w:bodyDiv w:val="1"/>
      <w:marLeft w:val="0"/>
      <w:marRight w:val="0"/>
      <w:marTop w:val="0"/>
      <w:marBottom w:val="0"/>
      <w:divBdr>
        <w:top w:val="none" w:sz="0" w:space="0" w:color="auto"/>
        <w:left w:val="none" w:sz="0" w:space="0" w:color="auto"/>
        <w:bottom w:val="none" w:sz="0" w:space="0" w:color="auto"/>
        <w:right w:val="none" w:sz="0" w:space="0" w:color="auto"/>
      </w:divBdr>
    </w:div>
    <w:div w:id="2014526189">
      <w:bodyDiv w:val="1"/>
      <w:marLeft w:val="0"/>
      <w:marRight w:val="0"/>
      <w:marTop w:val="0"/>
      <w:marBottom w:val="0"/>
      <w:divBdr>
        <w:top w:val="none" w:sz="0" w:space="0" w:color="auto"/>
        <w:left w:val="none" w:sz="0" w:space="0" w:color="auto"/>
        <w:bottom w:val="none" w:sz="0" w:space="0" w:color="auto"/>
        <w:right w:val="none" w:sz="0" w:space="0" w:color="auto"/>
      </w:divBdr>
    </w:div>
    <w:div w:id="201610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sanidadfuerzasmilitares.mil.co"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www.sanidadfuerzasmilitares.mil.co"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E3F15DDEF6D7B48B096C46E9966FDEF" ma:contentTypeVersion="14" ma:contentTypeDescription="Crear nuevo documento." ma:contentTypeScope="" ma:versionID="1732afcb607bfab17cc81781ded3ec58">
  <xsd:schema xmlns:xsd="http://www.w3.org/2001/XMLSchema" xmlns:xs="http://www.w3.org/2001/XMLSchema" xmlns:p="http://schemas.microsoft.com/office/2006/metadata/properties" xmlns:ns3="f4f744d2-974b-4b61-901c-0a816e85530c" xmlns:ns4="3effb312-daad-4b2b-9292-08dbda5458c0" targetNamespace="http://schemas.microsoft.com/office/2006/metadata/properties" ma:root="true" ma:fieldsID="725a1fc32c44e92bb0bc61c344b8217a" ns3:_="" ns4:_="">
    <xsd:import namespace="f4f744d2-974b-4b61-901c-0a816e85530c"/>
    <xsd:import namespace="3effb312-daad-4b2b-9292-08dbda5458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744d2-974b-4b61-901c-0a816e8553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ffb312-daad-4b2b-9292-08dbda5458c0"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82EB51-F9C8-45EB-9501-FAF685F2FB65}">
  <ds:schemaRefs>
    <ds:schemaRef ds:uri="http://schemas.microsoft.com/sharepoint/v3/contenttype/forms"/>
  </ds:schemaRefs>
</ds:datastoreItem>
</file>

<file path=customXml/itemProps2.xml><?xml version="1.0" encoding="utf-8"?>
<ds:datastoreItem xmlns:ds="http://schemas.openxmlformats.org/officeDocument/2006/customXml" ds:itemID="{591133E9-A3D6-4E98-BFB6-2CEEDB4A4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744d2-974b-4b61-901c-0a816e85530c"/>
    <ds:schemaRef ds:uri="3effb312-daad-4b2b-9292-08dbda545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8FD81-ACC8-4559-AC5D-47D8035B740C}">
  <ds:schemaRefs>
    <ds:schemaRef ds:uri="http://schemas.openxmlformats.org/officeDocument/2006/bibliography"/>
  </ds:schemaRefs>
</ds:datastoreItem>
</file>

<file path=customXml/itemProps4.xml><?xml version="1.0" encoding="utf-8"?>
<ds:datastoreItem xmlns:ds="http://schemas.openxmlformats.org/officeDocument/2006/customXml" ds:itemID="{BD5AC58B-3A35-4927-AE5F-0373D2F7CF51}">
  <ds:schemaRefs>
    <ds:schemaRef ds:uri="3effb312-daad-4b2b-9292-08dbda5458c0"/>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 ds:uri="f4f744d2-974b-4b61-901c-0a816e85530c"/>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5235</Words>
  <Characters>28286</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MINISTERIO DE DEFENSA NACIONAL</vt:lpstr>
    </vt:vector>
  </TitlesOfParts>
  <Company>Hewlett-Packard Company</Company>
  <LinksUpToDate>false</LinksUpToDate>
  <CharactersWithSpaces>33455</CharactersWithSpaces>
  <SharedDoc>false</SharedDoc>
  <HLinks>
    <vt:vector size="12" baseType="variant">
      <vt:variant>
        <vt:i4>6881329</vt:i4>
      </vt:variant>
      <vt:variant>
        <vt:i4>9</vt:i4>
      </vt:variant>
      <vt:variant>
        <vt:i4>0</vt:i4>
      </vt:variant>
      <vt:variant>
        <vt:i4>5</vt:i4>
      </vt:variant>
      <vt:variant>
        <vt:lpwstr>http://www.sanidadfuerzasmilitares.mil.co/</vt:lpwstr>
      </vt:variant>
      <vt:variant>
        <vt:lpwstr/>
      </vt:variant>
      <vt:variant>
        <vt:i4>6881329</vt:i4>
      </vt:variant>
      <vt:variant>
        <vt:i4>6</vt:i4>
      </vt:variant>
      <vt:variant>
        <vt:i4>0</vt:i4>
      </vt:variant>
      <vt:variant>
        <vt:i4>5</vt:i4>
      </vt:variant>
      <vt:variant>
        <vt:lpwstr>http://www.sanidadfuerzasmilitares.mil.co/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DEFENSA NACIONAL</dc:title>
  <dc:subject/>
  <dc:creator>diegbri</dc:creator>
  <cp:keywords/>
  <cp:lastModifiedBy>LAVERDE</cp:lastModifiedBy>
  <cp:revision>3</cp:revision>
  <cp:lastPrinted>2022-08-16T17:18:00Z</cp:lastPrinted>
  <dcterms:created xsi:type="dcterms:W3CDTF">2022-09-22T15:47:00Z</dcterms:created>
  <dcterms:modified xsi:type="dcterms:W3CDTF">2022-09-22T15:51:00Z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0x0101003E3F15DDEF6D7B48B096C46E9966FDEF</vt:lpwstr>
  </property>
</Properties>
</file>