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BFE0ADC" w14:textId="77777777" w:rsidR="007B5F64" w:rsidRPr="007A71F7" w:rsidRDefault="007B5F64" w:rsidP="007B5F64">
      <w:pPr>
        <w:pStyle w:val="Ttulo1"/>
        <w:numPr>
          <w:ilvl w:val="0"/>
          <w:numId w:val="0"/>
        </w:numPr>
        <w:rPr>
          <w:color w:val="808080" w:themeColor="background1" w:themeShade="80"/>
        </w:rPr>
      </w:pPr>
      <w:r w:rsidRPr="00A47F55">
        <w:t>INVESTIGACI</w:t>
      </w:r>
      <w:r w:rsidRPr="00A47F55">
        <w:rPr>
          <w:rFonts w:hint="eastAsia"/>
        </w:rPr>
        <w:t>Ó</w:t>
      </w:r>
      <w:r w:rsidRPr="00A47F55">
        <w:t xml:space="preserve">N DE  BROTE DE </w:t>
      </w:r>
      <w:r w:rsidRPr="007A71F7">
        <w:rPr>
          <w:color w:val="808080" w:themeColor="background1" w:themeShade="80"/>
        </w:rPr>
        <w:t xml:space="preserve">(NOMBRE DEL EVENTO) </w:t>
      </w:r>
      <w:r w:rsidRPr="00A47F55">
        <w:t>EN EL  BATALL</w:t>
      </w:r>
      <w:r w:rsidRPr="00A47F55">
        <w:rPr>
          <w:rFonts w:hint="eastAsia"/>
        </w:rPr>
        <w:t>Ó</w:t>
      </w:r>
      <w:r w:rsidRPr="00A47F55">
        <w:t xml:space="preserve">N </w:t>
      </w:r>
      <w:bookmarkStart w:id="0" w:name="_GoBack"/>
      <w:bookmarkEnd w:id="0"/>
      <w:r w:rsidRPr="007A71F7">
        <w:rPr>
          <w:color w:val="808080" w:themeColor="background1" w:themeShade="80"/>
        </w:rPr>
        <w:t>(NOMBRE DEL BATALL</w:t>
      </w:r>
      <w:r w:rsidRPr="007A71F7">
        <w:rPr>
          <w:rFonts w:hint="eastAsia"/>
          <w:color w:val="808080" w:themeColor="background1" w:themeShade="80"/>
        </w:rPr>
        <w:t>Ó</w:t>
      </w:r>
      <w:r w:rsidRPr="007A71F7">
        <w:rPr>
          <w:color w:val="808080" w:themeColor="background1" w:themeShade="80"/>
        </w:rPr>
        <w:t>N), MUNICIPIO FECHA</w:t>
      </w:r>
    </w:p>
    <w:p w14:paraId="5BF392EE" w14:textId="77777777" w:rsidR="007B5F64" w:rsidRPr="00A47F55" w:rsidRDefault="007B5F64" w:rsidP="007B5F64">
      <w:pPr>
        <w:pStyle w:val="NormalWeb"/>
        <w:spacing w:line="276" w:lineRule="auto"/>
        <w:rPr>
          <w:rFonts w:ascii="Arial" w:hAnsi="Arial" w:cs="Arial"/>
          <w:sz w:val="22"/>
          <w:szCs w:val="22"/>
          <w:lang w:val="es-CO"/>
        </w:rPr>
      </w:pPr>
      <w:r w:rsidRPr="00A47F55">
        <w:rPr>
          <w:rFonts w:ascii="Arial" w:hAnsi="Arial" w:cs="Arial"/>
          <w:sz w:val="22"/>
          <w:szCs w:val="22"/>
          <w:lang w:val="es-CO"/>
        </w:rPr>
        <w:tab/>
      </w:r>
      <w:r w:rsidRPr="00A47F55">
        <w:rPr>
          <w:rFonts w:ascii="Arial" w:hAnsi="Arial" w:cs="Arial"/>
          <w:sz w:val="22"/>
          <w:szCs w:val="22"/>
          <w:lang w:val="es-CO"/>
        </w:rPr>
        <w:tab/>
      </w:r>
      <w:r w:rsidRPr="00A47F55">
        <w:rPr>
          <w:rFonts w:ascii="Arial" w:hAnsi="Arial" w:cs="Arial"/>
          <w:sz w:val="22"/>
          <w:szCs w:val="22"/>
          <w:lang w:val="es-CO"/>
        </w:rPr>
        <w:tab/>
      </w:r>
    </w:p>
    <w:p w14:paraId="2A589BCA" w14:textId="77777777" w:rsidR="007B5F64" w:rsidRPr="00D54B31" w:rsidRDefault="007B5F64" w:rsidP="007B5F64">
      <w:pPr>
        <w:jc w:val="center"/>
      </w:pPr>
      <w:r w:rsidRPr="00A47F55">
        <w:rPr>
          <w:rFonts w:ascii="Arial" w:hAnsi="Arial" w:cs="Arial"/>
          <w:sz w:val="22"/>
          <w:szCs w:val="22"/>
        </w:rPr>
        <w:tab/>
      </w:r>
      <w:r w:rsidRPr="00A47F55">
        <w:rPr>
          <w:rFonts w:ascii="Arial" w:hAnsi="Arial" w:cs="Arial"/>
          <w:sz w:val="22"/>
          <w:szCs w:val="22"/>
        </w:rPr>
        <w:tab/>
      </w:r>
      <w:r w:rsidRPr="00D54B31">
        <w:t xml:space="preserve">Autores: </w:t>
      </w:r>
      <w:commentRangeStart w:id="1"/>
      <w:r>
        <w:t xml:space="preserve">María Pérez </w:t>
      </w:r>
      <w:commentRangeEnd w:id="1"/>
      <w:r>
        <w:rPr>
          <w:rStyle w:val="Refdecomentario"/>
        </w:rPr>
        <w:commentReference w:id="1"/>
      </w:r>
      <w:r w:rsidRPr="00D54B31">
        <w:t>1,</w:t>
      </w:r>
      <w:r>
        <w:t xml:space="preserve"> Rocío Pérez </w:t>
      </w:r>
      <w:r w:rsidRPr="00D54B31">
        <w:t>2</w:t>
      </w:r>
    </w:p>
    <w:p w14:paraId="245D5A5E" w14:textId="77777777" w:rsidR="007B5F64" w:rsidRPr="00D54B31" w:rsidRDefault="007B5F64" w:rsidP="007B5F64">
      <w:pPr>
        <w:pBdr>
          <w:bottom w:val="single" w:sz="12" w:space="1" w:color="auto"/>
        </w:pBdr>
        <w:jc w:val="center"/>
      </w:pPr>
      <w:r w:rsidRPr="00D54B31">
        <w:t>Títulos de los autores: 1</w:t>
      </w:r>
      <w:r>
        <w:t xml:space="preserve"> </w:t>
      </w:r>
      <w:commentRangeStart w:id="2"/>
      <w:r>
        <w:t xml:space="preserve">enfermera </w:t>
      </w:r>
      <w:commentRangeEnd w:id="2"/>
      <w:r>
        <w:rPr>
          <w:rStyle w:val="Refdecomentario"/>
        </w:rPr>
        <w:commentReference w:id="2"/>
      </w:r>
      <w:r>
        <w:t xml:space="preserve"> </w:t>
      </w:r>
      <w:r w:rsidRPr="00D54B31">
        <w:t>.2</w:t>
      </w:r>
      <w:r>
        <w:t xml:space="preserve"> epidemióloga </w:t>
      </w:r>
    </w:p>
    <w:p w14:paraId="2C6094A7" w14:textId="77777777" w:rsidR="007B5F64" w:rsidRDefault="007B5F64" w:rsidP="007B5F64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</w:rPr>
      </w:pPr>
    </w:p>
    <w:p w14:paraId="10338F9B" w14:textId="77777777" w:rsidR="007B5F64" w:rsidRPr="00C56DD5" w:rsidRDefault="007B5F64" w:rsidP="007B5F64">
      <w:pPr>
        <w:pStyle w:val="Prrafodelista"/>
        <w:numPr>
          <w:ilvl w:val="0"/>
          <w:numId w:val="13"/>
        </w:numPr>
        <w:autoSpaceDE w:val="0"/>
        <w:autoSpaceDN w:val="0"/>
        <w:adjustRightInd w:val="0"/>
        <w:ind w:left="720"/>
        <w:rPr>
          <w:rFonts w:ascii="Arial" w:eastAsia="Calibri" w:hAnsi="Arial" w:cs="Arial"/>
          <w:b/>
          <w:bCs/>
          <w:color w:val="000000"/>
          <w:sz w:val="23"/>
          <w:szCs w:val="23"/>
        </w:rPr>
      </w:pPr>
      <w:r w:rsidRPr="00C56DD5">
        <w:rPr>
          <w:rFonts w:ascii="Arial" w:eastAsia="Calibri" w:hAnsi="Arial" w:cs="Arial"/>
          <w:b/>
          <w:bCs/>
          <w:color w:val="000000"/>
        </w:rPr>
        <w:t xml:space="preserve"> INTRODUCCIÓN  </w:t>
      </w:r>
    </w:p>
    <w:p w14:paraId="2518E4FB" w14:textId="77777777" w:rsidR="007B5F64" w:rsidRDefault="007B5F64" w:rsidP="007B5F64">
      <w:pPr>
        <w:pStyle w:val="NormalWeb"/>
        <w:spacing w:line="276" w:lineRule="auto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7A71F7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Haga una breve introducción al evento. </w:t>
      </w:r>
    </w:p>
    <w:p w14:paraId="47154973" w14:textId="77777777" w:rsidR="007B5F64" w:rsidRPr="00DB4B54" w:rsidRDefault="007B5F64" w:rsidP="007B5F64">
      <w:pPr>
        <w:pStyle w:val="NormalWeb"/>
        <w:spacing w:line="276" w:lineRule="auto"/>
        <w:rPr>
          <w:rFonts w:ascii="Arial" w:hAnsi="Arial" w:cs="Arial"/>
          <w:b/>
          <w:color w:val="808080" w:themeColor="background1" w:themeShade="80"/>
          <w:sz w:val="22"/>
          <w:szCs w:val="22"/>
          <w:lang w:val="es-CO"/>
        </w:rPr>
      </w:pPr>
      <w:r w:rsidRPr="00DB4B54">
        <w:rPr>
          <w:rFonts w:ascii="Arial" w:hAnsi="Arial" w:cs="Arial"/>
          <w:b/>
          <w:color w:val="808080" w:themeColor="background1" w:themeShade="80"/>
          <w:sz w:val="22"/>
          <w:szCs w:val="22"/>
          <w:lang w:val="es-CO"/>
        </w:rPr>
        <w:t xml:space="preserve">Ejemplo: </w:t>
      </w:r>
    </w:p>
    <w:p w14:paraId="16AF9992" w14:textId="77777777" w:rsidR="007B5F64" w:rsidRPr="007A71F7" w:rsidRDefault="007B5F64" w:rsidP="007B5F64">
      <w:pPr>
        <w:pStyle w:val="NormalWeb"/>
        <w:spacing w:line="276" w:lineRule="auto"/>
        <w:jc w:val="both"/>
        <w:rPr>
          <w:rFonts w:ascii="Arial" w:hAnsi="Arial" w:cs="Arial"/>
          <w:color w:val="595959" w:themeColor="text1" w:themeTint="A6"/>
          <w:sz w:val="22"/>
          <w:szCs w:val="22"/>
          <w:lang w:val="es-CO"/>
        </w:rPr>
      </w:pPr>
      <w:r w:rsidRPr="007A71F7">
        <w:rPr>
          <w:rFonts w:ascii="Arial" w:hAnsi="Arial" w:cs="Arial"/>
          <w:color w:val="595959" w:themeColor="text1" w:themeTint="A6"/>
          <w:sz w:val="22"/>
          <w:szCs w:val="22"/>
          <w:lang w:val="es-CO"/>
        </w:rPr>
        <w:t>La leptospirosis es una zoonosis de distribuci</w:t>
      </w:r>
      <w:r w:rsidRPr="007A71F7">
        <w:rPr>
          <w:rFonts w:ascii="Arial" w:hAnsi="Arial" w:cs="Arial" w:hint="eastAsia"/>
          <w:color w:val="595959" w:themeColor="text1" w:themeTint="A6"/>
          <w:sz w:val="22"/>
          <w:szCs w:val="22"/>
          <w:lang w:val="es-CO"/>
        </w:rPr>
        <w:t>ó</w:t>
      </w:r>
      <w:r w:rsidRPr="007A71F7">
        <w:rPr>
          <w:rFonts w:ascii="Arial" w:hAnsi="Arial" w:cs="Arial"/>
          <w:color w:val="595959" w:themeColor="text1" w:themeTint="A6"/>
          <w:sz w:val="22"/>
          <w:szCs w:val="22"/>
          <w:lang w:val="es-CO"/>
        </w:rPr>
        <w:t>n mundial causada   por   una   bacteria   del   g</w:t>
      </w:r>
      <w:r w:rsidRPr="007A71F7">
        <w:rPr>
          <w:rFonts w:ascii="Arial" w:hAnsi="Arial" w:cs="Arial" w:hint="eastAsia"/>
          <w:color w:val="595959" w:themeColor="text1" w:themeTint="A6"/>
          <w:sz w:val="22"/>
          <w:szCs w:val="22"/>
          <w:lang w:val="es-CO"/>
        </w:rPr>
        <w:t>é</w:t>
      </w:r>
      <w:r w:rsidRPr="007A71F7">
        <w:rPr>
          <w:rFonts w:ascii="Arial" w:hAnsi="Arial" w:cs="Arial"/>
          <w:color w:val="595959" w:themeColor="text1" w:themeTint="A6"/>
          <w:sz w:val="22"/>
          <w:szCs w:val="22"/>
          <w:lang w:val="es-CO"/>
        </w:rPr>
        <w:t>nero   Leptospira que  afecta  a  animales  salvajes  y  dom</w:t>
      </w:r>
      <w:r w:rsidRPr="007A71F7">
        <w:rPr>
          <w:rFonts w:ascii="Arial" w:hAnsi="Arial" w:cs="Arial" w:hint="eastAsia"/>
          <w:color w:val="595959" w:themeColor="text1" w:themeTint="A6"/>
          <w:sz w:val="22"/>
          <w:szCs w:val="22"/>
          <w:lang w:val="es-CO"/>
        </w:rPr>
        <w:t>é</w:t>
      </w:r>
      <w:r w:rsidRPr="007A71F7">
        <w:rPr>
          <w:rFonts w:ascii="Arial" w:hAnsi="Arial" w:cs="Arial"/>
          <w:color w:val="595959" w:themeColor="text1" w:themeTint="A6"/>
          <w:sz w:val="22"/>
          <w:szCs w:val="22"/>
          <w:lang w:val="es-CO"/>
        </w:rPr>
        <w:t>sticos.  Tras  la  confirmaci</w:t>
      </w:r>
      <w:r w:rsidRPr="007A71F7">
        <w:rPr>
          <w:rFonts w:ascii="Arial" w:hAnsi="Arial" w:cs="Arial" w:hint="eastAsia"/>
          <w:color w:val="595959" w:themeColor="text1" w:themeTint="A6"/>
          <w:sz w:val="22"/>
          <w:szCs w:val="22"/>
          <w:lang w:val="es-CO"/>
        </w:rPr>
        <w:t>ó</w:t>
      </w:r>
      <w:r w:rsidRPr="007A71F7">
        <w:rPr>
          <w:rFonts w:ascii="Arial" w:hAnsi="Arial" w:cs="Arial"/>
          <w:color w:val="595959" w:themeColor="text1" w:themeTint="A6"/>
          <w:sz w:val="22"/>
          <w:szCs w:val="22"/>
          <w:lang w:val="es-CO"/>
        </w:rPr>
        <w:t>n  de  dos  casos  de  leptospirosis  en  el</w:t>
      </w:r>
      <w:r>
        <w:rPr>
          <w:rFonts w:ascii="Arial" w:hAnsi="Arial" w:cs="Arial"/>
          <w:color w:val="595959" w:themeColor="text1" w:themeTint="A6"/>
          <w:sz w:val="22"/>
          <w:szCs w:val="22"/>
          <w:lang w:val="es-CO"/>
        </w:rPr>
        <w:t xml:space="preserve"> Batallón xxxxx</w:t>
      </w:r>
      <w:r w:rsidRPr="007A71F7">
        <w:rPr>
          <w:rFonts w:ascii="Arial" w:hAnsi="Arial" w:cs="Arial"/>
          <w:color w:val="595959" w:themeColor="text1" w:themeTint="A6"/>
          <w:sz w:val="22"/>
          <w:szCs w:val="22"/>
          <w:lang w:val="es-CO"/>
        </w:rPr>
        <w:t xml:space="preserve">  Bogot</w:t>
      </w:r>
      <w:r w:rsidRPr="007A71F7">
        <w:rPr>
          <w:rFonts w:ascii="Arial" w:hAnsi="Arial" w:cs="Arial" w:hint="eastAsia"/>
          <w:color w:val="595959" w:themeColor="text1" w:themeTint="A6"/>
          <w:sz w:val="22"/>
          <w:szCs w:val="22"/>
          <w:lang w:val="es-CO"/>
        </w:rPr>
        <w:t>á</w:t>
      </w:r>
      <w:r>
        <w:rPr>
          <w:rFonts w:ascii="Arial" w:hAnsi="Arial" w:cs="Arial"/>
          <w:color w:val="595959" w:themeColor="text1" w:themeTint="A6"/>
          <w:sz w:val="22"/>
          <w:szCs w:val="22"/>
          <w:lang w:val="es-CO"/>
        </w:rPr>
        <w:t xml:space="preserve"> de las compañías xxxxxx</w:t>
      </w:r>
      <w:r w:rsidRPr="007A71F7">
        <w:rPr>
          <w:rFonts w:ascii="Arial" w:hAnsi="Arial" w:cs="Arial"/>
          <w:color w:val="595959" w:themeColor="text1" w:themeTint="A6"/>
          <w:sz w:val="22"/>
          <w:szCs w:val="22"/>
          <w:lang w:val="es-CO"/>
        </w:rPr>
        <w:t>,  se  gener</w:t>
      </w:r>
      <w:r w:rsidRPr="007A71F7">
        <w:rPr>
          <w:rFonts w:ascii="Arial" w:hAnsi="Arial" w:cs="Arial" w:hint="eastAsia"/>
          <w:color w:val="595959" w:themeColor="text1" w:themeTint="A6"/>
          <w:sz w:val="22"/>
          <w:szCs w:val="22"/>
          <w:lang w:val="es-CO"/>
        </w:rPr>
        <w:t>ó</w:t>
      </w:r>
      <w:r w:rsidRPr="007A71F7">
        <w:rPr>
          <w:rFonts w:ascii="Arial" w:hAnsi="Arial" w:cs="Arial"/>
          <w:color w:val="595959" w:themeColor="text1" w:themeTint="A6"/>
          <w:sz w:val="22"/>
          <w:szCs w:val="22"/>
          <w:lang w:val="es-CO"/>
        </w:rPr>
        <w:t xml:space="preserve">  una  respuesta  de  investigaci</w:t>
      </w:r>
      <w:r w:rsidRPr="007A71F7">
        <w:rPr>
          <w:rFonts w:ascii="Arial" w:hAnsi="Arial" w:cs="Arial" w:hint="eastAsia"/>
          <w:color w:val="595959" w:themeColor="text1" w:themeTint="A6"/>
          <w:sz w:val="22"/>
          <w:szCs w:val="22"/>
          <w:lang w:val="es-CO"/>
        </w:rPr>
        <w:t>ó</w:t>
      </w:r>
      <w:r w:rsidRPr="007A71F7">
        <w:rPr>
          <w:rFonts w:ascii="Arial" w:hAnsi="Arial" w:cs="Arial"/>
          <w:color w:val="595959" w:themeColor="text1" w:themeTint="A6"/>
          <w:sz w:val="22"/>
          <w:szCs w:val="22"/>
          <w:lang w:val="es-CO"/>
        </w:rPr>
        <w:t>n  y  control  del  brote  en  coordinaci</w:t>
      </w:r>
      <w:r w:rsidRPr="007A71F7">
        <w:rPr>
          <w:rFonts w:ascii="Arial" w:hAnsi="Arial" w:cs="Arial" w:hint="eastAsia"/>
          <w:color w:val="595959" w:themeColor="text1" w:themeTint="A6"/>
          <w:sz w:val="22"/>
          <w:szCs w:val="22"/>
          <w:lang w:val="es-CO"/>
        </w:rPr>
        <w:t>ó</w:t>
      </w:r>
      <w:r w:rsidRPr="007A71F7">
        <w:rPr>
          <w:rFonts w:ascii="Arial" w:hAnsi="Arial" w:cs="Arial"/>
          <w:color w:val="595959" w:themeColor="text1" w:themeTint="A6"/>
          <w:sz w:val="22"/>
          <w:szCs w:val="22"/>
          <w:lang w:val="es-CO"/>
        </w:rPr>
        <w:t>n  con  la  Dirección de Sanidad Ejercito. Los objetivos fueron confirmar el brote, identificar la etiolog</w:t>
      </w:r>
      <w:r w:rsidRPr="007A71F7">
        <w:rPr>
          <w:rFonts w:ascii="Arial" w:hAnsi="Arial" w:cs="Arial" w:hint="eastAsia"/>
          <w:color w:val="595959" w:themeColor="text1" w:themeTint="A6"/>
          <w:sz w:val="22"/>
          <w:szCs w:val="22"/>
          <w:lang w:val="es-CO"/>
        </w:rPr>
        <w:t>í</w:t>
      </w:r>
      <w:r w:rsidRPr="007A71F7">
        <w:rPr>
          <w:rFonts w:ascii="Arial" w:hAnsi="Arial" w:cs="Arial"/>
          <w:color w:val="595959" w:themeColor="text1" w:themeTint="A6"/>
          <w:sz w:val="22"/>
          <w:szCs w:val="22"/>
          <w:lang w:val="es-CO"/>
        </w:rPr>
        <w:t>a y caracterizar los casos para orientar acciones de control y prevenci</w:t>
      </w:r>
      <w:r w:rsidRPr="007A71F7">
        <w:rPr>
          <w:rFonts w:ascii="Arial" w:hAnsi="Arial" w:cs="Arial" w:hint="eastAsia"/>
          <w:color w:val="595959" w:themeColor="text1" w:themeTint="A6"/>
          <w:sz w:val="22"/>
          <w:szCs w:val="22"/>
          <w:lang w:val="es-CO"/>
        </w:rPr>
        <w:t>ó</w:t>
      </w:r>
      <w:r w:rsidRPr="007A71F7">
        <w:rPr>
          <w:rFonts w:ascii="Arial" w:hAnsi="Arial" w:cs="Arial"/>
          <w:color w:val="595959" w:themeColor="text1" w:themeTint="A6"/>
          <w:sz w:val="22"/>
          <w:szCs w:val="22"/>
          <w:lang w:val="es-CO"/>
        </w:rPr>
        <w:t>n</w:t>
      </w:r>
    </w:p>
    <w:p w14:paraId="69A332E1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sz w:val="22"/>
          <w:szCs w:val="22"/>
          <w:lang w:val="es-CO"/>
        </w:rPr>
      </w:pPr>
    </w:p>
    <w:p w14:paraId="34E3CE76" w14:textId="77777777" w:rsidR="007B5F64" w:rsidRPr="007A71F7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7A71F7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Describir los eventos que condujeron al brote, c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mo se notific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, las caracter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sticas del lugar donde se report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el evento, as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mismo las caracter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sticas epidemiol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gicas y cl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nicas del evento investigado y la informaci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n que considere relevante para este estudio, en el 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ú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ltimo p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á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rrafo de los antecedentes incluir los objetivos de la investigaci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del brote.</w:t>
      </w:r>
    </w:p>
    <w:p w14:paraId="22744DD9" w14:textId="77777777" w:rsidR="007B5F64" w:rsidRPr="007A71F7" w:rsidRDefault="007B5F64" w:rsidP="007B5F64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</w:rPr>
      </w:pPr>
    </w:p>
    <w:p w14:paraId="62DB5486" w14:textId="77777777" w:rsidR="007B5F64" w:rsidRPr="00C56DD5" w:rsidRDefault="007B5F64" w:rsidP="007B5F64">
      <w:pPr>
        <w:pStyle w:val="Prrafodelista"/>
        <w:numPr>
          <w:ilvl w:val="0"/>
          <w:numId w:val="13"/>
        </w:num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C56DD5">
        <w:rPr>
          <w:rFonts w:ascii="Arial" w:eastAsia="Calibri" w:hAnsi="Arial" w:cs="Arial"/>
          <w:b/>
          <w:bCs/>
          <w:color w:val="000000"/>
        </w:rPr>
        <w:t xml:space="preserve"> METODOLOG</w:t>
      </w:r>
      <w:r w:rsidRPr="00C56DD5">
        <w:rPr>
          <w:rFonts w:ascii="Arial" w:eastAsia="Calibri" w:hAnsi="Arial" w:cs="Arial" w:hint="eastAsia"/>
          <w:b/>
          <w:bCs/>
          <w:color w:val="000000"/>
        </w:rPr>
        <w:t>Í</w:t>
      </w:r>
      <w:r w:rsidRPr="00C56DD5">
        <w:rPr>
          <w:rFonts w:ascii="Arial" w:eastAsia="Calibri" w:hAnsi="Arial" w:cs="Arial"/>
          <w:b/>
          <w:bCs/>
          <w:color w:val="000000"/>
        </w:rPr>
        <w:t>A:</w:t>
      </w:r>
      <w:r w:rsidRPr="00C56DD5">
        <w:rPr>
          <w:rFonts w:ascii="Arial" w:hAnsi="Arial" w:cs="Arial"/>
          <w:sz w:val="22"/>
          <w:szCs w:val="22"/>
        </w:rPr>
        <w:t xml:space="preserve"> </w:t>
      </w:r>
    </w:p>
    <w:p w14:paraId="13467897" w14:textId="77777777" w:rsidR="007B5F64" w:rsidRDefault="007B5F64" w:rsidP="007B5F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18CFF84" w14:textId="77777777" w:rsidR="007B5F64" w:rsidRPr="00A47F55" w:rsidRDefault="007B5F64" w:rsidP="007B5F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A71F7">
        <w:rPr>
          <w:rFonts w:ascii="Arial" w:hAnsi="Arial" w:cs="Arial"/>
          <w:color w:val="808080" w:themeColor="background1" w:themeShade="80"/>
          <w:sz w:val="22"/>
          <w:szCs w:val="22"/>
        </w:rPr>
        <w:t>Detallar</w:t>
      </w:r>
      <w:r w:rsidRPr="00A47F55">
        <w:rPr>
          <w:rFonts w:ascii="Arial" w:hAnsi="Arial" w:cs="Arial"/>
          <w:sz w:val="22"/>
          <w:szCs w:val="22"/>
        </w:rPr>
        <w:tab/>
      </w:r>
      <w:r w:rsidRPr="00A47F55">
        <w:rPr>
          <w:rFonts w:ascii="Arial" w:hAnsi="Arial" w:cs="Arial"/>
          <w:sz w:val="22"/>
          <w:szCs w:val="22"/>
        </w:rPr>
        <w:tab/>
      </w:r>
      <w:r w:rsidRPr="00A47F55">
        <w:rPr>
          <w:rFonts w:ascii="Arial" w:hAnsi="Arial" w:cs="Arial"/>
          <w:sz w:val="22"/>
          <w:szCs w:val="22"/>
        </w:rPr>
        <w:tab/>
      </w:r>
    </w:p>
    <w:p w14:paraId="69332971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sz w:val="22"/>
          <w:szCs w:val="22"/>
        </w:rPr>
      </w:pPr>
    </w:p>
    <w:p w14:paraId="6AC9C09F" w14:textId="77777777" w:rsidR="007B5F64" w:rsidRPr="007A71F7" w:rsidRDefault="007B5F64" w:rsidP="007B5F64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1F7">
        <w:rPr>
          <w:rFonts w:ascii="Arial" w:hAnsi="Arial" w:cs="Arial"/>
          <w:sz w:val="22"/>
          <w:szCs w:val="22"/>
        </w:rPr>
        <w:t>Tipo de estudio: estudio de brote</w:t>
      </w:r>
    </w:p>
    <w:p w14:paraId="58EF752B" w14:textId="77777777" w:rsidR="007B5F64" w:rsidRDefault="007B5F64" w:rsidP="007B5F64">
      <w:pPr>
        <w:pStyle w:val="NormalWeb"/>
        <w:spacing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C56DD5">
        <w:rPr>
          <w:rFonts w:ascii="Arial" w:hAnsi="Arial" w:cs="Arial"/>
          <w:sz w:val="22"/>
          <w:szCs w:val="22"/>
        </w:rPr>
        <w:t>* Poblaci</w:t>
      </w:r>
      <w:r w:rsidRPr="00C56DD5">
        <w:rPr>
          <w:rFonts w:ascii="Arial" w:hAnsi="Arial" w:cs="Arial" w:hint="eastAsia"/>
          <w:sz w:val="22"/>
          <w:szCs w:val="22"/>
        </w:rPr>
        <w:t>ó</w:t>
      </w:r>
      <w:r w:rsidRPr="00C56DD5">
        <w:rPr>
          <w:rFonts w:ascii="Arial" w:hAnsi="Arial" w:cs="Arial"/>
          <w:sz w:val="22"/>
          <w:szCs w:val="22"/>
        </w:rPr>
        <w:t xml:space="preserve">n en </w:t>
      </w:r>
      <w:commentRangeStart w:id="3"/>
      <w:r w:rsidRPr="00C56DD5">
        <w:rPr>
          <w:rFonts w:ascii="Arial" w:hAnsi="Arial" w:cs="Arial"/>
          <w:sz w:val="22"/>
          <w:szCs w:val="22"/>
        </w:rPr>
        <w:t>estudio</w:t>
      </w:r>
      <w:commentRangeEnd w:id="3"/>
      <w:r>
        <w:rPr>
          <w:rStyle w:val="Refdecomentario"/>
          <w:rFonts w:ascii="Liberation Serif" w:eastAsia="DejaVu Sans" w:hAnsi="Liberation Serif"/>
          <w:kern w:val="1"/>
          <w:lang w:val="es-CO" w:eastAsia="es-CO"/>
        </w:rPr>
        <w:commentReference w:id="3"/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</w:rPr>
        <w:t>.</w:t>
      </w:r>
    </w:p>
    <w:p w14:paraId="756ED18D" w14:textId="77777777" w:rsidR="007B5F64" w:rsidRPr="007A71F7" w:rsidRDefault="007B5F64" w:rsidP="007B5F64">
      <w:pPr>
        <w:pStyle w:val="NormalWeb"/>
        <w:spacing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376A13BF" w14:textId="77777777" w:rsidR="007B5F64" w:rsidRDefault="007B5F64" w:rsidP="007B5F64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6DD5">
        <w:rPr>
          <w:rFonts w:ascii="Arial" w:hAnsi="Arial" w:cs="Arial"/>
          <w:sz w:val="22"/>
          <w:szCs w:val="22"/>
        </w:rPr>
        <w:lastRenderedPageBreak/>
        <w:t xml:space="preserve">* Variables y su nivel de </w:t>
      </w:r>
      <w:commentRangeStart w:id="4"/>
      <w:r w:rsidRPr="00C56DD5">
        <w:rPr>
          <w:rFonts w:ascii="Arial" w:hAnsi="Arial" w:cs="Arial"/>
          <w:sz w:val="22"/>
          <w:szCs w:val="22"/>
        </w:rPr>
        <w:t>medici</w:t>
      </w:r>
      <w:r w:rsidRPr="00C56DD5">
        <w:rPr>
          <w:rFonts w:ascii="Arial" w:hAnsi="Arial" w:cs="Arial" w:hint="eastAsia"/>
          <w:sz w:val="22"/>
          <w:szCs w:val="22"/>
        </w:rPr>
        <w:t>ó</w:t>
      </w:r>
      <w:r w:rsidRPr="00C56DD5">
        <w:rPr>
          <w:rFonts w:ascii="Arial" w:hAnsi="Arial" w:cs="Arial"/>
          <w:sz w:val="22"/>
          <w:szCs w:val="22"/>
        </w:rPr>
        <w:t>n:</w:t>
      </w:r>
      <w:commentRangeEnd w:id="4"/>
      <w:r>
        <w:rPr>
          <w:rStyle w:val="Refdecomentario"/>
          <w:rFonts w:ascii="Liberation Serif" w:eastAsia="DejaVu Sans" w:hAnsi="Liberation Serif"/>
          <w:kern w:val="1"/>
          <w:lang w:val="es-CO" w:eastAsia="es-CO"/>
        </w:rPr>
        <w:commentReference w:id="4"/>
      </w:r>
      <w:r w:rsidRPr="00C56DD5">
        <w:rPr>
          <w:rFonts w:ascii="Arial" w:hAnsi="Arial" w:cs="Arial"/>
          <w:sz w:val="22"/>
          <w:szCs w:val="22"/>
        </w:rPr>
        <w:t xml:space="preserve"> </w:t>
      </w:r>
    </w:p>
    <w:p w14:paraId="7B84543C" w14:textId="77777777" w:rsidR="007B5F64" w:rsidRPr="007A71F7" w:rsidRDefault="007B5F64" w:rsidP="007B5F64">
      <w:pPr>
        <w:pStyle w:val="NormalWeb"/>
        <w:spacing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C56DD5">
        <w:rPr>
          <w:rFonts w:ascii="Arial" w:hAnsi="Arial" w:cs="Arial"/>
          <w:sz w:val="22"/>
          <w:szCs w:val="22"/>
        </w:rPr>
        <w:t>* Plan de recolecci</w:t>
      </w:r>
      <w:r w:rsidRPr="00C56DD5">
        <w:rPr>
          <w:rFonts w:ascii="Arial" w:hAnsi="Arial" w:cs="Arial" w:hint="eastAsia"/>
          <w:sz w:val="22"/>
          <w:szCs w:val="22"/>
        </w:rPr>
        <w:t>ó</w:t>
      </w:r>
      <w:r w:rsidRPr="00C56DD5">
        <w:rPr>
          <w:rFonts w:ascii="Arial" w:hAnsi="Arial" w:cs="Arial"/>
          <w:sz w:val="22"/>
          <w:szCs w:val="22"/>
        </w:rPr>
        <w:t xml:space="preserve">n de datos: 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</w:rPr>
        <w:t>para el caso de la b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</w:rPr>
        <w:t>ú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</w:rPr>
        <w:t>squeda activa comunitaria, describir si se usar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</w:rPr>
        <w:t>á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</w:rPr>
        <w:t>n encuestas para recolectar informaci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</w:rPr>
        <w:t>n, la metodolog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</w:rPr>
        <w:t>í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</w:rPr>
        <w:t>a para realizar la encuesta y si se realizaron pruebas piloto; si se va a realizar B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</w:rPr>
        <w:t>ú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</w:rPr>
        <w:t>squeda activa institucional, relacione los c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</w:rPr>
        <w:t>digos CIE 10 utilizados y si se calcul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</w:rPr>
        <w:t xml:space="preserve"> tama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</w:rPr>
        <w:t>ñ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</w:rPr>
        <w:t>o de muestra para revisi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</w:rPr>
        <w:t>n de historias cl</w:t>
      </w:r>
      <w:r w:rsidRPr="007A71F7">
        <w:rPr>
          <w:rFonts w:ascii="Arial" w:hAnsi="Arial" w:cs="Arial" w:hint="eastAsia"/>
          <w:color w:val="808080" w:themeColor="background1" w:themeShade="80"/>
          <w:sz w:val="22"/>
          <w:szCs w:val="22"/>
        </w:rPr>
        <w:t>í</w:t>
      </w:r>
      <w:r w:rsidRPr="007A71F7">
        <w:rPr>
          <w:rFonts w:ascii="Arial" w:hAnsi="Arial" w:cs="Arial"/>
          <w:color w:val="808080" w:themeColor="background1" w:themeShade="80"/>
          <w:sz w:val="22"/>
          <w:szCs w:val="22"/>
        </w:rPr>
        <w:t>nicas o se revisaron el 100 % de estas.</w:t>
      </w:r>
    </w:p>
    <w:p w14:paraId="1EA07770" w14:textId="77777777" w:rsidR="007B5F64" w:rsidRPr="007A71F7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C56DD5">
        <w:rPr>
          <w:rFonts w:ascii="Arial" w:hAnsi="Arial" w:cs="Arial"/>
          <w:sz w:val="22"/>
          <w:szCs w:val="22"/>
        </w:rPr>
        <w:t xml:space="preserve">* Plan de </w:t>
      </w:r>
      <w:commentRangeStart w:id="5"/>
      <w:r w:rsidRPr="00C56DD5">
        <w:rPr>
          <w:rFonts w:ascii="Arial" w:hAnsi="Arial" w:cs="Arial"/>
          <w:sz w:val="22"/>
          <w:szCs w:val="22"/>
        </w:rPr>
        <w:t>an</w:t>
      </w:r>
      <w:r w:rsidRPr="00C56DD5">
        <w:rPr>
          <w:rFonts w:ascii="Arial" w:hAnsi="Arial" w:cs="Arial" w:hint="eastAsia"/>
          <w:sz w:val="22"/>
          <w:szCs w:val="22"/>
        </w:rPr>
        <w:t>á</w:t>
      </w:r>
      <w:r w:rsidRPr="00C56DD5">
        <w:rPr>
          <w:rFonts w:ascii="Arial" w:hAnsi="Arial" w:cs="Arial"/>
          <w:sz w:val="22"/>
          <w:szCs w:val="22"/>
        </w:rPr>
        <w:t xml:space="preserve">lisis: </w:t>
      </w:r>
      <w:commentRangeEnd w:id="5"/>
      <w:r>
        <w:rPr>
          <w:rStyle w:val="Refdecomentario"/>
          <w:rFonts w:ascii="Liberation Serif" w:eastAsia="DejaVu Sans" w:hAnsi="Liberation Serif"/>
          <w:kern w:val="1"/>
          <w:lang w:val="es-CO" w:eastAsia="es-CO"/>
        </w:rPr>
        <w:commentReference w:id="5"/>
      </w:r>
    </w:p>
    <w:p w14:paraId="0D12BE0F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sz w:val="22"/>
          <w:szCs w:val="22"/>
        </w:rPr>
      </w:pPr>
    </w:p>
    <w:p w14:paraId="23120C09" w14:textId="77777777" w:rsidR="007B5F64" w:rsidRPr="00DB4B5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b/>
          <w:color w:val="808080" w:themeColor="background1" w:themeShade="80"/>
          <w:sz w:val="22"/>
          <w:szCs w:val="22"/>
        </w:rPr>
      </w:pPr>
      <w:r w:rsidRPr="00DB4B54">
        <w:rPr>
          <w:rFonts w:ascii="Arial" w:hAnsi="Arial" w:cs="Arial"/>
          <w:b/>
          <w:color w:val="808080" w:themeColor="background1" w:themeShade="80"/>
          <w:sz w:val="22"/>
          <w:szCs w:val="22"/>
        </w:rPr>
        <w:t xml:space="preserve">Ejemplo: </w:t>
      </w:r>
    </w:p>
    <w:p w14:paraId="06646CCC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sz w:val="22"/>
          <w:szCs w:val="22"/>
        </w:rPr>
      </w:pPr>
    </w:p>
    <w:p w14:paraId="55AE7213" w14:textId="77777777" w:rsidR="007B5F64" w:rsidRPr="00CD5019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Se llev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 xml:space="preserve"> a cabo una investigaci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 de brote utilizando la metodolog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í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a propuesta por los Centros para el Control y la Prevenci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 de Enfermedades /Centers for Disease Control and Prevention (CDC) siguiendo 10 pasos que permiten verificar la existencia del brote y realizar su caracterizaci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 y abordaje sistem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á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tico</w:t>
      </w:r>
    </w:p>
    <w:p w14:paraId="205B23F0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637E6A47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Se defini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 xml:space="preserve"> como caso de leptospirosis: personal del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Batallón xxxxx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de las compañías XXXXX 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 xml:space="preserve"> de Bogot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á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 xml:space="preserve"> que present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 xml:space="preserve"> fiebre &gt; 38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°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C y al menos uno de los siguientes s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í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ntomas: cefalea,  mialgia,  conjuntivitis,  artralgia,  vomito  o  diarrea,  con   antecedentes   epidemiol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gicos   suges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tivos   de   la   enfermedad.</w:t>
      </w:r>
    </w:p>
    <w:p w14:paraId="03C01990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7BA14EC6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La informaci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 se recolect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 xml:space="preserve"> mediante b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ú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squeda activa y  pasiva  institucional  en  un  instrumento  dise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ñ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ado  para  registro  individual  de  casos  con  datos  b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á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sicos  de  identificaci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  y  del  cuadro  cl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í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 xml:space="preserve">nico.  Las  variables cualitativas  contempladas  fueron: 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grado, 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nombre,  n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ú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mero  de  identificaci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 xml:space="preserve">n,  sexo  y 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nombre de compañía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.  En  relaci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  con  la enfermedad: fecha de inicio de s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í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ntomas y presencia de los siguientes s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í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ntomas: cefalea, mialgia, conjuntivitis, artralgia, v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mitos, diarrea, dolor de espalda, escalofr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í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os o  fotofobia.  En  relaci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  con  la  atenci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n: 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fecha  de  consulta y fecha de egreso. Como variable cuantitativa se consider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 xml:space="preserve"> la variable edad.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</w:p>
    <w:p w14:paraId="7657FB3C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284E3000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Los  datos  fueron  registrados  y  procesados  en  el  programa  Microsoft  Excel  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®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.  Se  realiz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  an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á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lisis  descriptivo univariado presentando las caracter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í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sticas cl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í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nicas  de  los  casos  y  los  resultados  de  pruebas  espec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í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ficas  en  tablas  y  graficas  de  frecuencias.  Se construy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la 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curva epid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é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mica.</w:t>
      </w:r>
    </w:p>
    <w:p w14:paraId="5A942593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00724D60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lastRenderedPageBreak/>
        <w:t>Dentro  del  plan  de  respuesta  se  llevaron  a  cabo  actividades  de  verificaci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n  de  las  condiciones ambientales   con   la   generaci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n   de   una   serie   de   recomendaciones al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Batallón xxxxxx. </w:t>
      </w:r>
    </w:p>
    <w:p w14:paraId="3C0F0E9A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28B002AA" w14:textId="77777777" w:rsidR="007B5F64" w:rsidRDefault="007B5F64" w:rsidP="007B5F64">
      <w:pPr>
        <w:pStyle w:val="NormalWeb"/>
        <w:numPr>
          <w:ilvl w:val="0"/>
          <w:numId w:val="13"/>
        </w:numPr>
        <w:spacing w:before="0" w:beforeAutospacing="0" w:after="0" w:line="276" w:lineRule="auto"/>
        <w:ind w:left="720"/>
        <w:jc w:val="both"/>
        <w:rPr>
          <w:rFonts w:ascii="Arial" w:eastAsia="Calibri" w:hAnsi="Arial" w:cs="Arial"/>
          <w:b/>
          <w:bCs/>
          <w:color w:val="000000"/>
          <w:kern w:val="1"/>
          <w:lang w:val="es-CO" w:eastAsia="es-CO"/>
        </w:rPr>
      </w:pPr>
      <w:r w:rsidRPr="00C56DD5">
        <w:rPr>
          <w:rFonts w:ascii="Arial" w:eastAsia="Calibri" w:hAnsi="Arial" w:cs="Arial"/>
          <w:b/>
          <w:bCs/>
          <w:color w:val="000000"/>
          <w:kern w:val="1"/>
          <w:lang w:val="es-CO" w:eastAsia="es-CO"/>
        </w:rPr>
        <w:t>ASPECTOS ÉTICOS</w:t>
      </w:r>
    </w:p>
    <w:p w14:paraId="0362F519" w14:textId="77777777" w:rsidR="007B5F64" w:rsidRPr="00C56DD5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eastAsia="Calibri" w:hAnsi="Arial" w:cs="Arial"/>
          <w:bCs/>
          <w:kern w:val="1"/>
          <w:lang w:val="es-CO" w:eastAsia="es-CO"/>
        </w:rPr>
      </w:pPr>
    </w:p>
    <w:p w14:paraId="0661828C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eastAsia="Calibri" w:hAnsi="Arial" w:cs="Arial"/>
          <w:bCs/>
          <w:kern w:val="1"/>
          <w:lang w:val="es-CO" w:eastAsia="es-CO"/>
        </w:rPr>
      </w:pPr>
      <w:r w:rsidRPr="00C56DD5">
        <w:rPr>
          <w:rFonts w:ascii="Arial" w:eastAsia="Calibri" w:hAnsi="Arial" w:cs="Arial"/>
          <w:bCs/>
          <w:kern w:val="1"/>
          <w:lang w:val="es-CO" w:eastAsia="es-CO"/>
        </w:rPr>
        <w:t>Se</w:t>
      </w:r>
      <w:r>
        <w:rPr>
          <w:rFonts w:ascii="Arial" w:eastAsia="Calibri" w:hAnsi="Arial" w:cs="Arial"/>
          <w:bCs/>
          <w:kern w:val="1"/>
          <w:lang w:val="es-CO" w:eastAsia="es-CO"/>
        </w:rPr>
        <w:t xml:space="preserve"> </w:t>
      </w:r>
      <w:r w:rsidRPr="00C56DD5">
        <w:rPr>
          <w:rFonts w:ascii="Arial" w:eastAsia="Calibri" w:hAnsi="Arial" w:cs="Arial"/>
          <w:bCs/>
          <w:kern w:val="1"/>
          <w:lang w:val="es-CO" w:eastAsia="es-CO"/>
        </w:rPr>
        <w:t xml:space="preserve"> hizo una investigaci</w:t>
      </w:r>
      <w:r w:rsidRPr="00C56DD5">
        <w:rPr>
          <w:rFonts w:ascii="Arial" w:eastAsia="Calibri" w:hAnsi="Arial" w:cs="Arial" w:hint="eastAsia"/>
          <w:bCs/>
          <w:kern w:val="1"/>
          <w:lang w:val="es-CO" w:eastAsia="es-CO"/>
        </w:rPr>
        <w:t>ó</w:t>
      </w:r>
      <w:r w:rsidRPr="00C56DD5">
        <w:rPr>
          <w:rFonts w:ascii="Arial" w:eastAsia="Calibri" w:hAnsi="Arial" w:cs="Arial"/>
          <w:bCs/>
          <w:kern w:val="1"/>
          <w:lang w:val="es-CO" w:eastAsia="es-CO"/>
        </w:rPr>
        <w:t>n con riesgo m</w:t>
      </w:r>
      <w:r w:rsidRPr="00C56DD5">
        <w:rPr>
          <w:rFonts w:ascii="Arial" w:eastAsia="Calibri" w:hAnsi="Arial" w:cs="Arial" w:hint="eastAsia"/>
          <w:bCs/>
          <w:kern w:val="1"/>
          <w:lang w:val="es-CO" w:eastAsia="es-CO"/>
        </w:rPr>
        <w:t>í</w:t>
      </w:r>
      <w:r w:rsidRPr="00C56DD5">
        <w:rPr>
          <w:rFonts w:ascii="Arial" w:eastAsia="Calibri" w:hAnsi="Arial" w:cs="Arial"/>
          <w:bCs/>
          <w:kern w:val="1"/>
          <w:lang w:val="es-CO" w:eastAsia="es-CO"/>
        </w:rPr>
        <w:t>nimo para los participantes porque se realizaron ex</w:t>
      </w:r>
      <w:r w:rsidRPr="00C56DD5">
        <w:rPr>
          <w:rFonts w:ascii="Arial" w:eastAsia="Calibri" w:hAnsi="Arial" w:cs="Arial" w:hint="eastAsia"/>
          <w:bCs/>
          <w:kern w:val="1"/>
          <w:lang w:val="es-CO" w:eastAsia="es-CO"/>
        </w:rPr>
        <w:t>á</w:t>
      </w:r>
      <w:r w:rsidRPr="00C56DD5">
        <w:rPr>
          <w:rFonts w:ascii="Arial" w:eastAsia="Calibri" w:hAnsi="Arial" w:cs="Arial"/>
          <w:bCs/>
          <w:kern w:val="1"/>
          <w:lang w:val="es-CO" w:eastAsia="es-CO"/>
        </w:rPr>
        <w:t>menes m</w:t>
      </w:r>
      <w:r w:rsidRPr="00C56DD5">
        <w:rPr>
          <w:rFonts w:ascii="Arial" w:eastAsia="Calibri" w:hAnsi="Arial" w:cs="Arial" w:hint="eastAsia"/>
          <w:bCs/>
          <w:kern w:val="1"/>
          <w:lang w:val="es-CO" w:eastAsia="es-CO"/>
        </w:rPr>
        <w:t>é</w:t>
      </w:r>
      <w:r w:rsidRPr="00C56DD5">
        <w:rPr>
          <w:rFonts w:ascii="Arial" w:eastAsia="Calibri" w:hAnsi="Arial" w:cs="Arial"/>
          <w:bCs/>
          <w:kern w:val="1"/>
          <w:lang w:val="es-CO" w:eastAsia="es-CO"/>
        </w:rPr>
        <w:t>dicos de revisi</w:t>
      </w:r>
      <w:r w:rsidRPr="00C56DD5">
        <w:rPr>
          <w:rFonts w:ascii="Arial" w:eastAsia="Calibri" w:hAnsi="Arial" w:cs="Arial" w:hint="eastAsia"/>
          <w:bCs/>
          <w:kern w:val="1"/>
          <w:lang w:val="es-CO" w:eastAsia="es-CO"/>
        </w:rPr>
        <w:t>ó</w:t>
      </w:r>
      <w:r w:rsidRPr="00C56DD5">
        <w:rPr>
          <w:rFonts w:ascii="Arial" w:eastAsia="Calibri" w:hAnsi="Arial" w:cs="Arial"/>
          <w:bCs/>
          <w:kern w:val="1"/>
          <w:lang w:val="es-CO" w:eastAsia="es-CO"/>
        </w:rPr>
        <w:t>n de signos y s</w:t>
      </w:r>
      <w:r w:rsidRPr="00C56DD5">
        <w:rPr>
          <w:rFonts w:ascii="Arial" w:eastAsia="Calibri" w:hAnsi="Arial" w:cs="Arial" w:hint="eastAsia"/>
          <w:bCs/>
          <w:kern w:val="1"/>
          <w:lang w:val="es-CO" w:eastAsia="es-CO"/>
        </w:rPr>
        <w:t>í</w:t>
      </w:r>
      <w:r w:rsidRPr="00C56DD5">
        <w:rPr>
          <w:rFonts w:ascii="Arial" w:eastAsia="Calibri" w:hAnsi="Arial" w:cs="Arial"/>
          <w:bCs/>
          <w:kern w:val="1"/>
          <w:lang w:val="es-CO" w:eastAsia="es-CO"/>
        </w:rPr>
        <w:t xml:space="preserve">ntomas de los  </w:t>
      </w:r>
      <w:r w:rsidRPr="00C56DD5">
        <w:rPr>
          <w:rFonts w:ascii="Arial" w:eastAsia="Calibri" w:hAnsi="Arial" w:cs="Arial"/>
          <w:bCs/>
          <w:color w:val="808080" w:themeColor="background1" w:themeShade="80"/>
          <w:kern w:val="1"/>
          <w:lang w:val="es-CO" w:eastAsia="es-CO"/>
        </w:rPr>
        <w:t>(soldados -oficiales -alumnos)</w:t>
      </w:r>
      <w:r>
        <w:rPr>
          <w:rFonts w:ascii="Arial" w:eastAsia="Calibri" w:hAnsi="Arial" w:cs="Arial"/>
          <w:bCs/>
          <w:kern w:val="1"/>
          <w:lang w:val="es-CO" w:eastAsia="es-CO"/>
        </w:rPr>
        <w:t xml:space="preserve"> </w:t>
      </w:r>
      <w:r w:rsidRPr="00C56DD5">
        <w:rPr>
          <w:rFonts w:ascii="Arial" w:eastAsia="Calibri" w:hAnsi="Arial" w:cs="Arial"/>
          <w:bCs/>
          <w:kern w:val="1"/>
          <w:lang w:val="es-CO" w:eastAsia="es-CO"/>
        </w:rPr>
        <w:t>susceptibles en el Batall</w:t>
      </w:r>
      <w:r w:rsidRPr="00C56DD5">
        <w:rPr>
          <w:rFonts w:ascii="Arial" w:eastAsia="Calibri" w:hAnsi="Arial" w:cs="Arial" w:hint="eastAsia"/>
          <w:bCs/>
          <w:kern w:val="1"/>
          <w:lang w:val="es-CO" w:eastAsia="es-CO"/>
        </w:rPr>
        <w:t>ó</w:t>
      </w:r>
      <w:r w:rsidRPr="00C56DD5">
        <w:rPr>
          <w:rFonts w:ascii="Arial" w:eastAsia="Calibri" w:hAnsi="Arial" w:cs="Arial"/>
          <w:bCs/>
          <w:kern w:val="1"/>
          <w:lang w:val="es-CO" w:eastAsia="es-CO"/>
        </w:rPr>
        <w:t xml:space="preserve">n </w:t>
      </w:r>
      <w:r w:rsidRPr="00C56DD5">
        <w:rPr>
          <w:rFonts w:ascii="Arial" w:eastAsia="Calibri" w:hAnsi="Arial" w:cs="Arial"/>
          <w:bCs/>
          <w:color w:val="808080" w:themeColor="background1" w:themeShade="80"/>
          <w:kern w:val="1"/>
          <w:lang w:val="es-CO" w:eastAsia="es-CO"/>
        </w:rPr>
        <w:t>(xxxxxxxxxxx)</w:t>
      </w:r>
      <w:r w:rsidRPr="00C56DD5">
        <w:rPr>
          <w:rFonts w:ascii="Arial" w:eastAsia="Calibri" w:hAnsi="Arial" w:cs="Arial"/>
          <w:bCs/>
          <w:kern w:val="1"/>
          <w:lang w:val="es-CO" w:eastAsia="es-CO"/>
        </w:rPr>
        <w:t>, enmarcados en los principios de la Resoluci</w:t>
      </w:r>
      <w:r w:rsidRPr="00C56DD5">
        <w:rPr>
          <w:rFonts w:ascii="Arial" w:eastAsia="Calibri" w:hAnsi="Arial" w:cs="Arial" w:hint="eastAsia"/>
          <w:bCs/>
          <w:kern w:val="1"/>
          <w:lang w:val="es-CO" w:eastAsia="es-CO"/>
        </w:rPr>
        <w:t>ó</w:t>
      </w:r>
      <w:r w:rsidRPr="00C56DD5">
        <w:rPr>
          <w:rFonts w:ascii="Arial" w:eastAsia="Calibri" w:hAnsi="Arial" w:cs="Arial"/>
          <w:bCs/>
          <w:kern w:val="1"/>
          <w:lang w:val="es-CO" w:eastAsia="es-CO"/>
        </w:rPr>
        <w:t>n 008430 de 1993, del Ministerio de Salud de la Rep</w:t>
      </w:r>
      <w:r w:rsidRPr="00C56DD5">
        <w:rPr>
          <w:rFonts w:ascii="Arial" w:eastAsia="Calibri" w:hAnsi="Arial" w:cs="Arial" w:hint="eastAsia"/>
          <w:bCs/>
          <w:kern w:val="1"/>
          <w:lang w:val="es-CO" w:eastAsia="es-CO"/>
        </w:rPr>
        <w:t>ú</w:t>
      </w:r>
      <w:r w:rsidRPr="00C56DD5">
        <w:rPr>
          <w:rFonts w:ascii="Arial" w:eastAsia="Calibri" w:hAnsi="Arial" w:cs="Arial"/>
          <w:bCs/>
          <w:kern w:val="1"/>
          <w:lang w:val="es-CO" w:eastAsia="es-CO"/>
        </w:rPr>
        <w:t>blica de Colombia. Este estudio no afect</w:t>
      </w:r>
      <w:r w:rsidRPr="00C56DD5">
        <w:rPr>
          <w:rFonts w:ascii="Arial" w:eastAsia="Calibri" w:hAnsi="Arial" w:cs="Arial" w:hint="eastAsia"/>
          <w:bCs/>
          <w:kern w:val="1"/>
          <w:lang w:val="es-CO" w:eastAsia="es-CO"/>
        </w:rPr>
        <w:t>ó</w:t>
      </w:r>
      <w:r w:rsidRPr="00C56DD5">
        <w:rPr>
          <w:rFonts w:ascii="Arial" w:eastAsia="Calibri" w:hAnsi="Arial" w:cs="Arial"/>
          <w:bCs/>
          <w:kern w:val="1"/>
          <w:lang w:val="es-CO" w:eastAsia="es-CO"/>
        </w:rPr>
        <w:t xml:space="preserve"> la salud e integridad de los participantes. Los datos obtenidos se utilizaron para hacer el estudio exclusivamente.</w:t>
      </w:r>
    </w:p>
    <w:p w14:paraId="65D9ECC1" w14:textId="77777777" w:rsidR="007B5F64" w:rsidRPr="00C56DD5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eastAsia="Calibri" w:hAnsi="Arial" w:cs="Arial"/>
          <w:bCs/>
          <w:kern w:val="1"/>
          <w:lang w:val="es-CO" w:eastAsia="es-CO"/>
        </w:rPr>
      </w:pPr>
    </w:p>
    <w:p w14:paraId="745C9548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sz w:val="22"/>
          <w:szCs w:val="22"/>
        </w:rPr>
      </w:pPr>
    </w:p>
    <w:p w14:paraId="1ED7DDF3" w14:textId="77777777" w:rsidR="007B5F64" w:rsidRPr="00C56DD5" w:rsidRDefault="007B5F64" w:rsidP="007B5F64">
      <w:pPr>
        <w:pStyle w:val="NormalWeb"/>
        <w:numPr>
          <w:ilvl w:val="0"/>
          <w:numId w:val="13"/>
        </w:numPr>
        <w:spacing w:before="0" w:beforeAutospacing="0" w:after="0"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  <w:r w:rsidRPr="00C56DD5">
        <w:rPr>
          <w:rFonts w:ascii="Arial" w:hAnsi="Arial" w:cs="Arial"/>
          <w:b/>
          <w:sz w:val="22"/>
          <w:szCs w:val="22"/>
        </w:rPr>
        <w:t xml:space="preserve"> RESULTADOS:</w:t>
      </w:r>
    </w:p>
    <w:p w14:paraId="5A6A713E" w14:textId="77777777" w:rsidR="007B5F64" w:rsidRPr="00CD5019" w:rsidRDefault="007B5F64" w:rsidP="007B5F64">
      <w:pPr>
        <w:pStyle w:val="NormalWeb"/>
        <w:spacing w:line="276" w:lineRule="auto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Describir  todos los resultados obtenidos de acuerdo a su plan de an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á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lisis, as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í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 xml:space="preserve"> mismo el n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ú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mero de casos encontrados, n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ú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mero de personas encuestadas, la tasa de respuesta a encuestas; una descripci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 de resultados en cuanto a variables de persona, tiempo y lugar (Localidad / distribuci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 geogr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á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fica), proporcionar la curva epid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é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mica o descripci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 por tiempo, entre otros.</w:t>
      </w:r>
    </w:p>
    <w:p w14:paraId="408739AE" w14:textId="77777777" w:rsidR="007B5F64" w:rsidRPr="00CD5019" w:rsidRDefault="007B5F64" w:rsidP="007B5F64">
      <w:pPr>
        <w:pStyle w:val="NormalWeb"/>
        <w:spacing w:line="276" w:lineRule="auto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Los datos deben ser presentados en tablas y gr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á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ficas, aseg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ú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rese de que tengan un t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í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 xml:space="preserve">tulo (responde a las preguntas: 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¿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qu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é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 xml:space="preserve">? 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¿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D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 xml:space="preserve">nde? y 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¿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cu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á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ndo?) Y la fuente de donde se obtuvieron los datos.</w:t>
      </w:r>
    </w:p>
    <w:p w14:paraId="1EBCA01B" w14:textId="77777777" w:rsidR="007B5F64" w:rsidRPr="00CD5019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En el informe final, en esta secci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n, tambi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é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 incluya las acciones de prevenci</w:t>
      </w:r>
      <w:r w:rsidRPr="00CD5019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CD5019">
        <w:rPr>
          <w:rFonts w:ascii="Arial" w:hAnsi="Arial" w:cs="Arial"/>
          <w:color w:val="808080" w:themeColor="background1" w:themeShade="80"/>
          <w:sz w:val="22"/>
          <w:szCs w:val="22"/>
        </w:rPr>
        <w:t>n y control establecidas en terreno.</w:t>
      </w:r>
    </w:p>
    <w:p w14:paraId="4556E1C2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sz w:val="22"/>
          <w:szCs w:val="22"/>
        </w:rPr>
      </w:pPr>
    </w:p>
    <w:p w14:paraId="311FA0ED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sz w:val="22"/>
          <w:szCs w:val="22"/>
        </w:rPr>
      </w:pPr>
    </w:p>
    <w:p w14:paraId="256D6896" w14:textId="77777777" w:rsidR="007B5F64" w:rsidRPr="00DB4B5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b/>
          <w:color w:val="808080" w:themeColor="background1" w:themeShade="80"/>
          <w:sz w:val="22"/>
          <w:szCs w:val="22"/>
        </w:rPr>
      </w:pPr>
      <w:r w:rsidRPr="00DB4B54">
        <w:rPr>
          <w:rFonts w:ascii="Arial" w:hAnsi="Arial" w:cs="Arial"/>
          <w:b/>
          <w:color w:val="808080" w:themeColor="background1" w:themeShade="80"/>
          <w:sz w:val="22"/>
          <w:szCs w:val="22"/>
        </w:rPr>
        <w:t xml:space="preserve">Ejemplo: </w:t>
      </w:r>
    </w:p>
    <w:p w14:paraId="7151F6B7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7072BB78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El d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í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a 26 de septiembre de 2018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, se recibi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 informaci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n por  parte  del 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xxxxxx sobre  dos  casos  de  soldados 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 de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l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as compañías  cronos y diamante 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 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del  batallón XXXX 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,  con  diagn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stico  de  leptospirosis  por  t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é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cnica  Elisa,  emitidos  por  el  Hospital 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xxxxxxxx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,  Los  casos  fueron  hospitalizados  el  13  de  septiembre  (caso 1) y 14 de septiembre (caso 2); uno de ellos fue dado  de  alta  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lastRenderedPageBreak/>
        <w:t xml:space="preserve">el  viernes  22  de  septiembre  (caso  1),  al  otro paciente se le dio alta el 26 de septiembre (caso 2). </w:t>
      </w:r>
    </w:p>
    <w:p w14:paraId="7C8EE77F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1153EB8D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El  d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í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a  27  de  septiembre  de  2019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,  el  equipo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 de  respuesta  inmediata  del ESM 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se desplazaron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al Batallón XXXX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, con el fin de verificar el estado de salud del paciente y el posible brote de leptospirosis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en las compañías cronos y diamante, 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previo  alistamiento  del  material  requerido  para  la  recolecci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n de la informaci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n.  </w:t>
      </w:r>
    </w:p>
    <w:p w14:paraId="5B802FCD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5FB6B26C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En  la  b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ú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squeda  activa  de  casos  realizada 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en las compañías cronos y diamante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, se identific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 que, en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el alojamiento de la  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compañía diamante, 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 donde  se  encontraba  el  caso  uno  (1)  habitan 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140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 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soldados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. El paciente comparte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con  3 lanzas 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m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á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s,  a  quienes  se  les  tom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  muestra  serol</w:t>
      </w:r>
      <w:r w:rsidRPr="00BC4382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gica  con  resultado  negativo  para  leptospirosis,  estos 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soldados 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  se definieron como contactos de alto riesgo.</w:t>
      </w:r>
    </w:p>
    <w:p w14:paraId="7EE7C919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1D1ACB8E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904F44">
        <w:rPr>
          <w:rFonts w:ascii="Arial" w:hAnsi="Arial" w:cs="Arial"/>
          <w:color w:val="808080" w:themeColor="background1" w:themeShade="80"/>
          <w:sz w:val="22"/>
          <w:szCs w:val="22"/>
        </w:rPr>
        <w:t xml:space="preserve">En el 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>en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el alojamiento de la  </w:t>
      </w:r>
      <w:r w:rsidRPr="00BC4382"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compañía cronos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</w:rPr>
        <w:t xml:space="preserve">, donde se encontraba el caso dos (2), habitan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130 soldados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</w:rPr>
        <w:t xml:space="preserve">. Este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soldado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</w:rPr>
        <w:t>refiri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</w:rPr>
        <w:t xml:space="preserve"> que no tiene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lanzas. </w:t>
      </w:r>
    </w:p>
    <w:p w14:paraId="27FFC9A6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1AE7AE96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904F44">
        <w:rPr>
          <w:rFonts w:ascii="Arial" w:hAnsi="Arial" w:cs="Arial"/>
          <w:color w:val="808080" w:themeColor="background1" w:themeShade="80"/>
          <w:sz w:val="22"/>
          <w:szCs w:val="22"/>
        </w:rPr>
        <w:t>Durante la visita se observ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</w:rPr>
        <w:t xml:space="preserve">  hacinamiento, deficiente ventilaci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</w:rPr>
        <w:t xml:space="preserve">n en los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alojamientos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</w:rPr>
        <w:t>,  dificultades  de  acceso al agua potable, humedad en paredes del ba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</w:rPr>
        <w:t>ñ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o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</w:rPr>
        <w:t xml:space="preserve">, sifones sin rejillas, y en general, condiciones higiénicas sanitarias deficientes en ambos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compañías.</w:t>
      </w:r>
    </w:p>
    <w:p w14:paraId="45217CB2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30B98817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</w:rPr>
        <w:t>Se  hace valoración médica y s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</w:rPr>
        <w:t xml:space="preserve">e indaga a otros 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soldados, que se encontraban en las compañías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</w:rPr>
        <w:t>afectados y no se identifican m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</w:rPr>
        <w:t>á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</w:rPr>
        <w:t>s personas que refieran presentar s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</w:rPr>
        <w:t>í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</w:rPr>
        <w:t>ntomas establecidos en la definici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</w:rPr>
        <w:t>n de caso.</w:t>
      </w:r>
    </w:p>
    <w:p w14:paraId="58A6A283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0BB5525C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Se realizó aislamiento al personal expuesto por 15 días, se hicieron las siguientes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Medidas de contenci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n de obligatorio cumplimiento:  </w:t>
      </w:r>
    </w:p>
    <w:p w14:paraId="462553EF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Acciones Individuales:</w:t>
      </w:r>
    </w:p>
    <w:p w14:paraId="2111E0BA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Para los casos diagnosticados 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se  realizó  el aislamiento,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paciente 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que estuvo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bajo supervisi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m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é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dica permanente. 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Además se le indico al paciente: </w:t>
      </w:r>
    </w:p>
    <w:p w14:paraId="45E6FE6F" w14:textId="77777777" w:rsidR="007B5F64" w:rsidRPr="00904F44" w:rsidRDefault="007B5F64" w:rsidP="007B5F64">
      <w:pPr>
        <w:pStyle w:val="NormalWeb"/>
        <w:spacing w:before="0" w:beforeAutospacing="0" w:after="0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•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ab/>
        <w:t xml:space="preserve">Lavado de manos frecuente </w:t>
      </w:r>
    </w:p>
    <w:p w14:paraId="49BBD160" w14:textId="77777777" w:rsidR="007B5F64" w:rsidRPr="00904F44" w:rsidRDefault="007B5F64" w:rsidP="007B5F64">
      <w:pPr>
        <w:pStyle w:val="NormalWeb"/>
        <w:spacing w:before="0" w:beforeAutospacing="0" w:after="0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•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ab/>
        <w:t>No compartir objetos personales, cigarrillos o comida.</w:t>
      </w:r>
    </w:p>
    <w:p w14:paraId="455C1CAD" w14:textId="77777777" w:rsidR="007B5F64" w:rsidRPr="00904F44" w:rsidRDefault="007B5F64" w:rsidP="007B5F64">
      <w:pPr>
        <w:pStyle w:val="NormalWeb"/>
        <w:spacing w:before="0" w:beforeAutospacing="0" w:after="0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•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ab/>
        <w:t>Usar un pa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ñ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uelo o barrera para estornudar o toser</w:t>
      </w:r>
    </w:p>
    <w:p w14:paraId="79C4F9A7" w14:textId="77777777" w:rsidR="007B5F64" w:rsidRPr="00904F44" w:rsidRDefault="007B5F64" w:rsidP="007B5F64">
      <w:pPr>
        <w:pStyle w:val="NormalWeb"/>
        <w:spacing w:before="0" w:beforeAutospacing="0" w:after="0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•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ab/>
        <w:t>Uso de tapabocas de alta eficiencia por parte del enfermo</w:t>
      </w:r>
    </w:p>
    <w:p w14:paraId="14AA6F96" w14:textId="77777777" w:rsidR="007B5F64" w:rsidRPr="00904F44" w:rsidRDefault="007B5F64" w:rsidP="007B5F64">
      <w:pPr>
        <w:pStyle w:val="NormalWeb"/>
        <w:spacing w:before="0" w:beforeAutospacing="0" w:after="0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•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ab/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Se  realizó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desinfecci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del material contaminado.</w:t>
      </w:r>
    </w:p>
    <w:p w14:paraId="698780F7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0E6B7BC5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Personal expuesto a los casos diagnosticados</w:t>
      </w:r>
    </w:p>
    <w:p w14:paraId="4C77E798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lastRenderedPageBreak/>
        <w:t>•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ab/>
        <w:t xml:space="preserve">Para los contactos del caso,  quienes 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estaban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sin s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ntomas, se debe dispuso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de un 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á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rea de aislamiento que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con las siguientes indicaciones: Alojamiento 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ú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nico para esta compa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ñí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a, con flujo de ventilaci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, debidamente se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ñ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alizada, con bater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a de ba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ñ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os uso exclusivo, y cronograma  de limpieza para que e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stuvieran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siempre limpios.</w:t>
      </w:r>
    </w:p>
    <w:p w14:paraId="2EFC8072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•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ab/>
        <w:t xml:space="preserve">El uso de tapabocas 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fue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obligatorio</w:t>
      </w:r>
    </w:p>
    <w:p w14:paraId="27D8612B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•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ab/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Se  efectuó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la higiene de las manos con agua y jab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despu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é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 de estar en contacto con secreciones respiratorias y objetos o materiales contaminados.</w:t>
      </w:r>
    </w:p>
    <w:p w14:paraId="33147A99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•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ab/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Se hizo c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ontrol estricto por parte de los comandantes en el uso individual del menaje el cual debe ser personal, no debe compartirse. </w:t>
      </w:r>
    </w:p>
    <w:p w14:paraId="33B02077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•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ab/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E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l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personal que se encontrab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a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como caso probable o posibles contactos 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no pasaba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a formaciones o actividades grupales (aislamiento de las compa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ñí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as a riesgo)  </w:t>
      </w:r>
    </w:p>
    <w:p w14:paraId="06DA49C1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Acciones Colectivas:</w:t>
      </w:r>
    </w:p>
    <w:p w14:paraId="7F4C2064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Entre las acciones a nivel colectivo se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realizar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on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capacitaciones acerca del comportamiento de la enfermedad (per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odo de incubaci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n, sintomatolog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a y transmisibilidad) aportando conocimiento a las personas infectadas, las personas con las que se haya tenido contacto, para intervenir en el cambio de conductas de riesgo asociadas al mal m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anejo de la enfermedad que pudieran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llegar a complicaciones graves e incluso la muerte.</w:t>
      </w:r>
    </w:p>
    <w:p w14:paraId="26838DC5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•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ab/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Se brindó e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ducaci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n continua 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para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prevenir el contacto con el agente causal, adem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á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s educar sobre los signos de alarma de un caso. </w:t>
      </w:r>
    </w:p>
    <w:p w14:paraId="1FE298B5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•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ab/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Se brindó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educaci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n 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a todo el personal: enfermos, sanos y a los comandantes de las compa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ñí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as,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sobre h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á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bitos de higiene como lavado de manos, manipulaci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de alimentos.</w:t>
      </w:r>
    </w:p>
    <w:p w14:paraId="53091EEF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•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ab/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Se realizó 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b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ú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squeda activa de casos.</w:t>
      </w:r>
    </w:p>
    <w:p w14:paraId="1FF4A618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•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ab/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Se realizó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el lavado y desinfecci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de los alojamientos</w:t>
      </w:r>
    </w:p>
    <w:p w14:paraId="0794B672" w14:textId="77777777" w:rsidR="007B5F64" w:rsidRPr="00904F4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•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ab/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Se realizó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el correcto lavado  y desinfecci</w:t>
      </w:r>
      <w:r w:rsidRPr="00904F44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904F4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 del menaje  y material  de intendencia</w:t>
      </w:r>
    </w:p>
    <w:p w14:paraId="6F27F114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sz w:val="22"/>
          <w:szCs w:val="22"/>
        </w:rPr>
      </w:pPr>
    </w:p>
    <w:p w14:paraId="6A5878E9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sz w:val="22"/>
          <w:szCs w:val="22"/>
        </w:rPr>
      </w:pPr>
    </w:p>
    <w:p w14:paraId="5F236B2B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sz w:val="22"/>
          <w:szCs w:val="22"/>
        </w:rPr>
      </w:pPr>
    </w:p>
    <w:p w14:paraId="6CD3395E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C021BF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Seg</w:t>
      </w:r>
      <w:r w:rsidRPr="00C021BF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ú</w:t>
      </w:r>
      <w:r w:rsidRPr="00C021BF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la definici</w:t>
      </w:r>
      <w:r w:rsidRPr="00C021BF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C021BF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n de caso 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establecida para el brote, los dos (2</w:t>
      </w:r>
      <w:r w:rsidRPr="00C021BF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) casos identificados presentaron fiebre e ictericia (el 100%), y otros s</w:t>
      </w:r>
      <w:r w:rsidRPr="00C021BF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 w:rsidRPr="00C021BF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ntomas como diarrea, mialgias y sintomatolog</w:t>
      </w:r>
      <w:r w:rsidRPr="00C021BF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 w:rsidRPr="00C021BF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a urinaria (coluria, disuria, polaqu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iuria, pujo y tenesmo) </w:t>
      </w:r>
      <w:commentRangeStart w:id="6"/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(tabla 1).</w:t>
      </w:r>
      <w:commentRangeEnd w:id="6"/>
      <w:r>
        <w:rPr>
          <w:rStyle w:val="Refdecomentario"/>
          <w:rFonts w:ascii="Liberation Serif" w:eastAsia="DejaVu Sans" w:hAnsi="Liberation Serif"/>
          <w:kern w:val="1"/>
          <w:lang w:val="es-CO" w:eastAsia="es-CO"/>
        </w:rPr>
        <w:commentReference w:id="6"/>
      </w:r>
    </w:p>
    <w:p w14:paraId="7E4CC8CD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62C051D6" w14:textId="77777777" w:rsidR="007B5F64" w:rsidRPr="00592680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3"/>
          <w:szCs w:val="23"/>
        </w:rPr>
      </w:pPr>
      <w:r w:rsidRPr="00592680">
        <w:rPr>
          <w:rFonts w:ascii="Arial" w:hAnsi="Arial" w:cs="Arial"/>
          <w:color w:val="808080" w:themeColor="background1" w:themeShade="80"/>
          <w:sz w:val="23"/>
          <w:szCs w:val="23"/>
        </w:rPr>
        <w:t>Tabla 1. Distribución de signos y síntomas en expuestos enfermos, Batallón xxxx de Bogot”, septiembre de 2019</w:t>
      </w:r>
    </w:p>
    <w:p w14:paraId="07107834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7"/>
        <w:gridCol w:w="2813"/>
        <w:gridCol w:w="2418"/>
      </w:tblGrid>
      <w:tr w:rsidR="007B5F64" w:rsidRPr="00592680" w14:paraId="3A93990F" w14:textId="77777777" w:rsidTr="000012D9">
        <w:trPr>
          <w:trHeight w:val="1260"/>
        </w:trPr>
        <w:tc>
          <w:tcPr>
            <w:tcW w:w="20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273A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 w:rsidRPr="00592680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lastRenderedPageBreak/>
              <w:t>Signos y Sintomas presentados en BAC</w:t>
            </w:r>
          </w:p>
        </w:tc>
        <w:tc>
          <w:tcPr>
            <w:tcW w:w="1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DA8B9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 w:rsidRPr="00592680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N° de personas que presentan el sintoma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4E9414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 w:rsidRPr="00592680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% N° de personas que presentan el sintoma / total de personas enfermas x 100</w:t>
            </w:r>
          </w:p>
        </w:tc>
      </w:tr>
      <w:tr w:rsidR="007B5F64" w:rsidRPr="00592680" w14:paraId="2A0000D1" w14:textId="77777777" w:rsidTr="000012D9">
        <w:trPr>
          <w:trHeight w:val="300"/>
        </w:trPr>
        <w:tc>
          <w:tcPr>
            <w:tcW w:w="20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3AD77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80808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808080"/>
                <w:kern w:val="0"/>
              </w:rPr>
              <w:t>Fiebre</w:t>
            </w:r>
          </w:p>
        </w:tc>
        <w:tc>
          <w:tcPr>
            <w:tcW w:w="1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27FFA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000000"/>
                <w:kern w:val="0"/>
              </w:rPr>
              <w:t> 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CF47A2D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000000"/>
                <w:kern w:val="0"/>
              </w:rPr>
              <w:t>#¡DIV/0!</w:t>
            </w:r>
          </w:p>
        </w:tc>
      </w:tr>
      <w:tr w:rsidR="007B5F64" w:rsidRPr="00592680" w14:paraId="1139E154" w14:textId="77777777" w:rsidTr="000012D9">
        <w:trPr>
          <w:trHeight w:val="300"/>
        </w:trPr>
        <w:tc>
          <w:tcPr>
            <w:tcW w:w="20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2C1E0D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80808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808080"/>
                <w:kern w:val="0"/>
              </w:rPr>
              <w:t>Malestar General</w:t>
            </w:r>
          </w:p>
        </w:tc>
        <w:tc>
          <w:tcPr>
            <w:tcW w:w="1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9C78C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000000"/>
                <w:kern w:val="0"/>
              </w:rPr>
              <w:t> 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0B8EBC6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000000"/>
                <w:kern w:val="0"/>
              </w:rPr>
              <w:t>#¡DIV/0!</w:t>
            </w:r>
          </w:p>
        </w:tc>
      </w:tr>
      <w:tr w:rsidR="007B5F64" w:rsidRPr="00592680" w14:paraId="36789295" w14:textId="77777777" w:rsidTr="000012D9">
        <w:trPr>
          <w:trHeight w:val="300"/>
        </w:trPr>
        <w:tc>
          <w:tcPr>
            <w:tcW w:w="20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FCA6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80808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808080"/>
                <w:kern w:val="0"/>
              </w:rPr>
              <w:t> </w:t>
            </w:r>
          </w:p>
        </w:tc>
        <w:tc>
          <w:tcPr>
            <w:tcW w:w="1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61CB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000000"/>
                <w:kern w:val="0"/>
              </w:rPr>
              <w:t> 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1C67B65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000000"/>
                <w:kern w:val="0"/>
              </w:rPr>
              <w:t>#¡DIV/0!</w:t>
            </w:r>
          </w:p>
        </w:tc>
      </w:tr>
      <w:tr w:rsidR="007B5F64" w:rsidRPr="00592680" w14:paraId="3A14E74A" w14:textId="77777777" w:rsidTr="000012D9">
        <w:trPr>
          <w:trHeight w:val="300"/>
        </w:trPr>
        <w:tc>
          <w:tcPr>
            <w:tcW w:w="20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1D25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80808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808080"/>
                <w:kern w:val="0"/>
              </w:rPr>
              <w:t> </w:t>
            </w:r>
          </w:p>
        </w:tc>
        <w:tc>
          <w:tcPr>
            <w:tcW w:w="1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FC11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000000"/>
                <w:kern w:val="0"/>
              </w:rPr>
              <w:t> 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6D0FA09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000000"/>
                <w:kern w:val="0"/>
              </w:rPr>
              <w:t>#¡DIV/0!</w:t>
            </w:r>
          </w:p>
        </w:tc>
      </w:tr>
      <w:tr w:rsidR="007B5F64" w:rsidRPr="00592680" w14:paraId="03FCE9B3" w14:textId="77777777" w:rsidTr="000012D9">
        <w:trPr>
          <w:trHeight w:val="300"/>
        </w:trPr>
        <w:tc>
          <w:tcPr>
            <w:tcW w:w="20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C851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80808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808080"/>
                <w:kern w:val="0"/>
              </w:rPr>
              <w:t> </w:t>
            </w:r>
          </w:p>
        </w:tc>
        <w:tc>
          <w:tcPr>
            <w:tcW w:w="1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9B5F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000000"/>
                <w:kern w:val="0"/>
              </w:rPr>
              <w:t> 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A038472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000000"/>
                <w:kern w:val="0"/>
              </w:rPr>
              <w:t>#¡DIV/0!</w:t>
            </w:r>
          </w:p>
        </w:tc>
      </w:tr>
      <w:tr w:rsidR="007B5F64" w:rsidRPr="00592680" w14:paraId="7BE1577F" w14:textId="77777777" w:rsidTr="000012D9">
        <w:trPr>
          <w:trHeight w:val="300"/>
        </w:trPr>
        <w:tc>
          <w:tcPr>
            <w:tcW w:w="20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3B2A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80808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808080"/>
                <w:kern w:val="0"/>
              </w:rPr>
              <w:t> </w:t>
            </w:r>
          </w:p>
        </w:tc>
        <w:tc>
          <w:tcPr>
            <w:tcW w:w="1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8A82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000000"/>
                <w:kern w:val="0"/>
              </w:rPr>
              <w:t> 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1DE654E" w14:textId="77777777" w:rsidR="007B5F64" w:rsidRPr="0059268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592680">
              <w:rPr>
                <w:rFonts w:ascii="Arial" w:eastAsia="Times New Roman" w:hAnsi="Arial" w:cs="Arial"/>
                <w:color w:val="000000"/>
                <w:kern w:val="0"/>
              </w:rPr>
              <w:t>#¡DIV/0!</w:t>
            </w:r>
          </w:p>
        </w:tc>
      </w:tr>
    </w:tbl>
    <w:p w14:paraId="0EE68E36" w14:textId="77777777" w:rsidR="007B5F64" w:rsidRPr="00C021BF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3DEA76D3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sz w:val="22"/>
          <w:szCs w:val="22"/>
        </w:rPr>
      </w:pPr>
    </w:p>
    <w:p w14:paraId="66DD41E2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La 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curva  epid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é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mica  muestra  que  el  brote  tiene como 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 fecha  de  inicio  de  s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ntomas  el  d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a  17/09/2019  del primer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 caso,  con  aparici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 d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e  un  caso  nuevo  el  01/10/19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,  y presencia de 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dos 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casos en total. El periodo de t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ransmisibilidad fue del 01/10/19 al 31/10/19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. A partir del inicio de s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ntomas del  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ú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ltimo  caso  se  realiz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 seguimiento  por  dos  periodos  de  incubaci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n,  teniendo  como  referencia  el  periodo  m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á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 largo de incubaci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de leptospirosis, que corresponde a 26 d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as, para un total de 52 d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as de seguimiento</w:t>
      </w:r>
      <w:commentRangeStart w:id="7"/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(gr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á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fica 1)</w:t>
      </w:r>
      <w:commentRangeEnd w:id="7"/>
      <w:r>
        <w:rPr>
          <w:rStyle w:val="Refdecomentario"/>
          <w:rFonts w:ascii="Liberation Serif" w:eastAsia="DejaVu Sans" w:hAnsi="Liberation Serif"/>
          <w:kern w:val="1"/>
          <w:lang w:val="es-CO" w:eastAsia="es-CO"/>
        </w:rPr>
        <w:commentReference w:id="7"/>
      </w:r>
    </w:p>
    <w:p w14:paraId="51357502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0AD6BBE0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Gr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á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fica 1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. Curva epid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é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mica, Brote de leptospirosis, 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Batallón XXX 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Bogot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á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“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, septiembre de 2019.</w:t>
      </w:r>
    </w:p>
    <w:p w14:paraId="6AF2344C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68CD4317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2593B062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2DE27013" w14:textId="77777777" w:rsidR="007B5F64" w:rsidRPr="003231B5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>
        <w:rPr>
          <w:rFonts w:ascii="Arial" w:hAnsi="Arial" w:cs="Arial"/>
          <w:noProof/>
          <w:color w:val="FFFFFF" w:themeColor="background1"/>
          <w:sz w:val="22"/>
          <w:szCs w:val="22"/>
          <w:lang w:val="es-CO" w:eastAsia="es-CO"/>
        </w:rPr>
        <w:lastRenderedPageBreak/>
        <w:drawing>
          <wp:inline distT="0" distB="0" distL="0" distR="0" wp14:anchorId="166038B1" wp14:editId="046B9693">
            <wp:extent cx="4956175" cy="2755900"/>
            <wp:effectExtent l="0" t="0" r="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F265E3" w14:textId="77777777" w:rsidR="007B5F64" w:rsidRDefault="007B5F64" w:rsidP="007B5F64">
      <w:pPr>
        <w:tabs>
          <w:tab w:val="left" w:pos="2676"/>
        </w:tabs>
        <w:rPr>
          <w:rFonts w:ascii="Arial" w:hAnsi="Arial" w:cs="Arial"/>
          <w:sz w:val="16"/>
          <w:szCs w:val="16"/>
          <w:lang w:val="es-ES"/>
        </w:rPr>
      </w:pPr>
    </w:p>
    <w:p w14:paraId="083B9F44" w14:textId="77777777" w:rsidR="007B5F64" w:rsidRDefault="007B5F64" w:rsidP="007B5F64">
      <w:pPr>
        <w:tabs>
          <w:tab w:val="left" w:pos="2676"/>
        </w:tabs>
        <w:rPr>
          <w:rFonts w:ascii="Arial" w:eastAsia="Times New Roman" w:hAnsi="Arial" w:cs="Arial"/>
          <w:color w:val="808080" w:themeColor="background1" w:themeShade="80"/>
          <w:kern w:val="0"/>
          <w:sz w:val="22"/>
          <w:szCs w:val="22"/>
          <w:lang w:eastAsia="es-ES"/>
        </w:rPr>
      </w:pPr>
    </w:p>
    <w:p w14:paraId="7259B975" w14:textId="77777777" w:rsidR="007B5F64" w:rsidRDefault="007B5F64" w:rsidP="007B5F64">
      <w:pPr>
        <w:tabs>
          <w:tab w:val="left" w:pos="2676"/>
        </w:tabs>
        <w:rPr>
          <w:rFonts w:ascii="Arial" w:eastAsia="Times New Roman" w:hAnsi="Arial" w:cs="Arial"/>
          <w:color w:val="808080" w:themeColor="background1" w:themeShade="80"/>
          <w:kern w:val="0"/>
          <w:sz w:val="22"/>
          <w:szCs w:val="22"/>
          <w:lang w:eastAsia="es-ES"/>
        </w:rPr>
      </w:pPr>
    </w:p>
    <w:p w14:paraId="772CC1D3" w14:textId="77777777" w:rsidR="007B5F64" w:rsidRDefault="007B5F64" w:rsidP="007B5F64">
      <w:pPr>
        <w:tabs>
          <w:tab w:val="left" w:pos="2676"/>
        </w:tabs>
        <w:rPr>
          <w:rFonts w:ascii="Arial" w:eastAsia="Times New Roman" w:hAnsi="Arial" w:cs="Arial"/>
          <w:color w:val="808080" w:themeColor="background1" w:themeShade="80"/>
          <w:kern w:val="0"/>
          <w:sz w:val="22"/>
          <w:szCs w:val="22"/>
          <w:lang w:eastAsia="es-ES"/>
        </w:rPr>
      </w:pPr>
      <w:r w:rsidRPr="007C7E70">
        <w:rPr>
          <w:rFonts w:ascii="Arial" w:eastAsia="Times New Roman" w:hAnsi="Arial" w:cs="Arial"/>
          <w:color w:val="808080" w:themeColor="background1" w:themeShade="80"/>
          <w:kern w:val="0"/>
          <w:sz w:val="22"/>
          <w:szCs w:val="22"/>
          <w:lang w:eastAsia="es-ES"/>
        </w:rPr>
        <w:t>La tasa</w:t>
      </w:r>
      <w:r>
        <w:rPr>
          <w:rFonts w:ascii="Arial" w:eastAsia="Times New Roman" w:hAnsi="Arial" w:cs="Arial"/>
          <w:color w:val="808080" w:themeColor="background1" w:themeShade="80"/>
          <w:kern w:val="0"/>
          <w:sz w:val="22"/>
          <w:szCs w:val="22"/>
          <w:lang w:eastAsia="es-ES"/>
        </w:rPr>
        <w:t xml:space="preserve"> de ataque presentada fue de xxx</w:t>
      </w:r>
      <w:r w:rsidRPr="007C7E70">
        <w:rPr>
          <w:rFonts w:ascii="Arial" w:eastAsia="Times New Roman" w:hAnsi="Arial" w:cs="Arial"/>
          <w:color w:val="808080" w:themeColor="background1" w:themeShade="80"/>
          <w:kern w:val="0"/>
          <w:sz w:val="22"/>
          <w:szCs w:val="22"/>
          <w:lang w:eastAsia="es-ES"/>
        </w:rPr>
        <w:t xml:space="preserve"> %. es significativo para el número de casos; sin embargo, al presentarse en este tipo de población </w:t>
      </w:r>
      <w:r>
        <w:rPr>
          <w:rFonts w:ascii="Arial" w:eastAsia="Times New Roman" w:hAnsi="Arial" w:cs="Arial"/>
          <w:color w:val="808080" w:themeColor="background1" w:themeShade="80"/>
          <w:kern w:val="0"/>
          <w:sz w:val="22"/>
          <w:szCs w:val="22"/>
          <w:lang w:eastAsia="es-ES"/>
        </w:rPr>
        <w:t xml:space="preserve"> en hacinamiento</w:t>
      </w:r>
      <w:r w:rsidRPr="007C7E70">
        <w:rPr>
          <w:rFonts w:ascii="Arial" w:eastAsia="Times New Roman" w:hAnsi="Arial" w:cs="Arial"/>
          <w:color w:val="808080" w:themeColor="background1" w:themeShade="80"/>
          <w:kern w:val="0"/>
          <w:sz w:val="22"/>
          <w:szCs w:val="22"/>
          <w:lang w:eastAsia="es-ES"/>
        </w:rPr>
        <w:t>, se considera la posible la ap</w:t>
      </w:r>
      <w:r>
        <w:rPr>
          <w:rFonts w:ascii="Arial" w:eastAsia="Times New Roman" w:hAnsi="Arial" w:cs="Arial"/>
          <w:color w:val="808080" w:themeColor="background1" w:themeShade="80"/>
          <w:kern w:val="0"/>
          <w:sz w:val="22"/>
          <w:szCs w:val="22"/>
          <w:lang w:eastAsia="es-ES"/>
        </w:rPr>
        <w:t>arición de nuevos casos (</w:t>
      </w:r>
      <w:commentRangeStart w:id="8"/>
      <w:r>
        <w:rPr>
          <w:rFonts w:ascii="Arial" w:eastAsia="Times New Roman" w:hAnsi="Arial" w:cs="Arial"/>
          <w:color w:val="808080" w:themeColor="background1" w:themeShade="80"/>
          <w:kern w:val="0"/>
          <w:sz w:val="22"/>
          <w:szCs w:val="22"/>
          <w:lang w:eastAsia="es-ES"/>
        </w:rPr>
        <w:t>tabla 2</w:t>
      </w:r>
      <w:r w:rsidRPr="007C7E70">
        <w:rPr>
          <w:rFonts w:ascii="Arial" w:eastAsia="Times New Roman" w:hAnsi="Arial" w:cs="Arial"/>
          <w:color w:val="808080" w:themeColor="background1" w:themeShade="80"/>
          <w:kern w:val="0"/>
          <w:sz w:val="22"/>
          <w:szCs w:val="22"/>
          <w:lang w:eastAsia="es-ES"/>
        </w:rPr>
        <w:t>).</w:t>
      </w:r>
      <w:commentRangeEnd w:id="8"/>
      <w:r>
        <w:rPr>
          <w:rStyle w:val="Refdecomentario"/>
        </w:rPr>
        <w:commentReference w:id="8"/>
      </w:r>
    </w:p>
    <w:p w14:paraId="0B14B377" w14:textId="77777777" w:rsidR="007B5F64" w:rsidRDefault="007B5F64" w:rsidP="007B5F64">
      <w:pPr>
        <w:tabs>
          <w:tab w:val="left" w:pos="2676"/>
        </w:tabs>
        <w:rPr>
          <w:rFonts w:ascii="Arial" w:eastAsia="Times New Roman" w:hAnsi="Arial" w:cs="Arial"/>
          <w:color w:val="808080" w:themeColor="background1" w:themeShade="80"/>
          <w:kern w:val="0"/>
          <w:sz w:val="22"/>
          <w:szCs w:val="22"/>
          <w:lang w:eastAsia="es-ES"/>
        </w:rPr>
      </w:pPr>
    </w:p>
    <w:p w14:paraId="3435A0CA" w14:textId="77777777" w:rsidR="007B5F6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</w:rPr>
        <w:t>Tabla 2</w:t>
      </w:r>
      <w:r w:rsidRPr="007C7E70">
        <w:rPr>
          <w:rFonts w:ascii="Arial" w:hAnsi="Arial" w:cs="Arial"/>
          <w:color w:val="808080" w:themeColor="background1" w:themeShade="80"/>
          <w:sz w:val="22"/>
          <w:szCs w:val="22"/>
        </w:rPr>
        <w:t>. Distribuci</w:t>
      </w:r>
      <w:r w:rsidRPr="007C7E70">
        <w:rPr>
          <w:rFonts w:ascii="Arial" w:hAnsi="Arial" w:cs="Arial" w:hint="eastAsia"/>
          <w:color w:val="808080" w:themeColor="background1" w:themeShade="80"/>
          <w:sz w:val="22"/>
          <w:szCs w:val="22"/>
        </w:rPr>
        <w:t>ó</w:t>
      </w:r>
      <w:r w:rsidRPr="007C7E70">
        <w:rPr>
          <w:rFonts w:ascii="Arial" w:hAnsi="Arial" w:cs="Arial"/>
          <w:color w:val="808080" w:themeColor="background1" w:themeShade="80"/>
          <w:sz w:val="22"/>
          <w:szCs w:val="22"/>
        </w:rPr>
        <w:t xml:space="preserve">n porcentual de expuestos y enfermos, 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, 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Batallón XXX 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Bogot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á</w:t>
      </w:r>
      <w:r w:rsidRPr="003231B5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</w:t>
      </w:r>
      <w:r w:rsidRPr="003231B5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“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, septiembre de 2019.</w:t>
      </w:r>
    </w:p>
    <w:p w14:paraId="086646F1" w14:textId="77777777" w:rsidR="007B5F64" w:rsidRDefault="007B5F64" w:rsidP="007B5F64">
      <w:pPr>
        <w:tabs>
          <w:tab w:val="left" w:pos="2676"/>
        </w:tabs>
        <w:rPr>
          <w:rFonts w:ascii="Arial" w:eastAsia="Times New Roman" w:hAnsi="Arial" w:cs="Arial"/>
          <w:color w:val="808080" w:themeColor="background1" w:themeShade="80"/>
          <w:kern w:val="0"/>
          <w:sz w:val="22"/>
          <w:szCs w:val="22"/>
          <w:lang w:eastAsia="es-ES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6"/>
        <w:gridCol w:w="1430"/>
        <w:gridCol w:w="797"/>
        <w:gridCol w:w="4155"/>
      </w:tblGrid>
      <w:tr w:rsidR="007B5F64" w:rsidRPr="007C7E70" w14:paraId="4D554449" w14:textId="77777777" w:rsidTr="000012D9">
        <w:trPr>
          <w:trHeight w:val="675"/>
        </w:trPr>
        <w:tc>
          <w:tcPr>
            <w:tcW w:w="138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520F" w14:textId="77777777" w:rsidR="007B5F64" w:rsidRPr="007C7E70" w:rsidRDefault="007B5F64" w:rsidP="000012D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 w:rsidRPr="007C7E70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Tasa de ataque general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E05F" w14:textId="77777777" w:rsidR="007B5F64" w:rsidRPr="007C7E70" w:rsidRDefault="007B5F64" w:rsidP="000012D9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7C7E70">
              <w:rPr>
                <w:rFonts w:ascii="Arial" w:eastAsia="Times New Roman" w:hAnsi="Arial" w:cs="Arial"/>
                <w:color w:val="000000"/>
                <w:kern w:val="0"/>
              </w:rPr>
              <w:t xml:space="preserve">N° de casos/ enfermos  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4498" w14:textId="77777777" w:rsidR="007B5F64" w:rsidRPr="007C7E70" w:rsidRDefault="007B5F64" w:rsidP="000012D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7C7E70">
              <w:rPr>
                <w:rFonts w:ascii="Arial" w:eastAsia="Times New Roman" w:hAnsi="Arial" w:cs="Arial"/>
                <w:color w:val="000000"/>
                <w:kern w:val="0"/>
              </w:rPr>
              <w:t>0</w:t>
            </w:r>
          </w:p>
        </w:tc>
        <w:tc>
          <w:tcPr>
            <w:tcW w:w="2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94823E" w14:textId="77777777" w:rsidR="007B5F64" w:rsidRPr="007C7E70" w:rsidRDefault="007B5F64" w:rsidP="000012D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 w:rsidRPr="007C7E70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#¡DIV/0!</w:t>
            </w:r>
          </w:p>
        </w:tc>
      </w:tr>
      <w:tr w:rsidR="007B5F64" w:rsidRPr="007C7E70" w14:paraId="7BE3A9A8" w14:textId="77777777" w:rsidTr="000012D9">
        <w:trPr>
          <w:trHeight w:val="900"/>
        </w:trPr>
        <w:tc>
          <w:tcPr>
            <w:tcW w:w="138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9476" w14:textId="77777777" w:rsidR="007B5F64" w:rsidRPr="007C7E70" w:rsidRDefault="007B5F64" w:rsidP="000012D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15AF1" w14:textId="77777777" w:rsidR="007B5F64" w:rsidRPr="007C7E70" w:rsidRDefault="007B5F64" w:rsidP="000012D9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7C7E70">
              <w:rPr>
                <w:rFonts w:ascii="Arial" w:eastAsia="Times New Roman" w:hAnsi="Arial" w:cs="Arial"/>
                <w:color w:val="000000"/>
                <w:kern w:val="0"/>
              </w:rPr>
              <w:t>N° de personas a riesgo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B4DB" w14:textId="77777777" w:rsidR="007B5F64" w:rsidRPr="007C7E70" w:rsidRDefault="007B5F64" w:rsidP="000012D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7C7E70">
              <w:rPr>
                <w:rFonts w:ascii="Arial" w:eastAsia="Times New Roman" w:hAnsi="Arial" w:cs="Arial"/>
                <w:color w:val="000000"/>
                <w:kern w:val="0"/>
              </w:rPr>
              <w:t>0</w:t>
            </w:r>
          </w:p>
        </w:tc>
        <w:tc>
          <w:tcPr>
            <w:tcW w:w="2356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FF36" w14:textId="77777777" w:rsidR="007B5F64" w:rsidRPr="007C7E70" w:rsidRDefault="007B5F64" w:rsidP="000012D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</w:tr>
    </w:tbl>
    <w:p w14:paraId="67F09993" w14:textId="77777777" w:rsidR="007B5F64" w:rsidRPr="007C7E70" w:rsidRDefault="007B5F64" w:rsidP="007B5F64">
      <w:pPr>
        <w:tabs>
          <w:tab w:val="left" w:pos="2676"/>
        </w:tabs>
        <w:rPr>
          <w:rFonts w:ascii="Arial" w:eastAsia="Times New Roman" w:hAnsi="Arial" w:cs="Arial"/>
          <w:color w:val="808080" w:themeColor="background1" w:themeShade="80"/>
          <w:kern w:val="0"/>
          <w:sz w:val="22"/>
          <w:szCs w:val="22"/>
          <w:lang w:eastAsia="es-ES"/>
        </w:rPr>
      </w:pPr>
    </w:p>
    <w:p w14:paraId="14408CDF" w14:textId="77777777" w:rsidR="007B5F64" w:rsidRDefault="007B5F64" w:rsidP="007B5F64">
      <w:pPr>
        <w:tabs>
          <w:tab w:val="left" w:pos="2676"/>
        </w:tabs>
        <w:rPr>
          <w:rFonts w:ascii="Arial" w:hAnsi="Arial" w:cs="Arial"/>
          <w:sz w:val="16"/>
          <w:szCs w:val="16"/>
          <w:lang w:val="es-ES"/>
        </w:rPr>
      </w:pPr>
    </w:p>
    <w:p w14:paraId="0B691324" w14:textId="77777777" w:rsidR="007B5F64" w:rsidRDefault="007B5F64" w:rsidP="007B5F64">
      <w:pPr>
        <w:tabs>
          <w:tab w:val="left" w:pos="2676"/>
        </w:tabs>
        <w:rPr>
          <w:rFonts w:ascii="Arial" w:hAnsi="Arial" w:cs="Arial"/>
          <w:sz w:val="16"/>
          <w:szCs w:val="16"/>
          <w:lang w:val="es-ES"/>
        </w:rPr>
      </w:pPr>
    </w:p>
    <w:p w14:paraId="59101488" w14:textId="77777777" w:rsidR="007B5F64" w:rsidRDefault="007B5F64" w:rsidP="007B5F64">
      <w:pPr>
        <w:pStyle w:val="NormalWeb"/>
        <w:numPr>
          <w:ilvl w:val="0"/>
          <w:numId w:val="13"/>
        </w:numPr>
        <w:spacing w:before="0" w:beforeAutospacing="0" w:after="0"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  <w:r w:rsidRPr="007C7E70">
        <w:rPr>
          <w:rFonts w:ascii="Arial" w:hAnsi="Arial" w:cs="Arial"/>
          <w:b/>
          <w:sz w:val="22"/>
          <w:szCs w:val="22"/>
        </w:rPr>
        <w:t xml:space="preserve">DISCUSIÓN </w:t>
      </w:r>
    </w:p>
    <w:p w14:paraId="58F0980C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105DAC1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8A5E225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7C7E70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Explicar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</w:t>
      </w:r>
      <w:r w:rsidRPr="007C7E70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los resultados en el contexto de la situaci</w:t>
      </w:r>
      <w:r w:rsidRPr="007C7E70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7C7E70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n, comparar los resultados con estudios similares e integrar las limitaciones del estudio.</w:t>
      </w:r>
    </w:p>
    <w:p w14:paraId="0EE1A2F3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01350159" w14:textId="77777777" w:rsidR="007B5F64" w:rsidRPr="00DB4B5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b/>
          <w:color w:val="808080" w:themeColor="background1" w:themeShade="80"/>
          <w:sz w:val="22"/>
          <w:szCs w:val="22"/>
        </w:rPr>
      </w:pPr>
      <w:r w:rsidRPr="00DB4B54">
        <w:rPr>
          <w:rFonts w:ascii="Arial" w:hAnsi="Arial" w:cs="Arial"/>
          <w:b/>
          <w:color w:val="808080" w:themeColor="background1" w:themeShade="80"/>
          <w:sz w:val="22"/>
          <w:szCs w:val="22"/>
        </w:rPr>
        <w:t xml:space="preserve">Ejemplo: </w:t>
      </w:r>
    </w:p>
    <w:p w14:paraId="6981683B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2488826B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7C7E70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Las   condiciones   f</w:t>
      </w:r>
      <w:r w:rsidRPr="007C7E70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sicas   de   los   Batallones </w:t>
      </w:r>
      <w:r w:rsidRPr="007C7E70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,  adem</w:t>
      </w:r>
      <w:r w:rsidRPr="007C7E70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á</w:t>
      </w:r>
      <w:r w:rsidRPr="007C7E70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s  de  ser  un  factor  relacionado  con los niveles de 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hacinamiento</w:t>
      </w:r>
      <w:r w:rsidRPr="007C7E70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, evidenciaron el riesgo de exposici</w:t>
      </w:r>
      <w:r w:rsidRPr="007C7E70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7C7E70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 de  esta  poblaci</w:t>
      </w:r>
      <w:r w:rsidRPr="007C7E70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7C7E70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n.</w:t>
      </w:r>
    </w:p>
    <w:p w14:paraId="23FFFFCA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2F04B5B6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62BBCBF9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Las acciones que se emprendan para la prevenci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de la enfermedad deben estar acompa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ñ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adas de procesos de vigilancia activa de pacientes sintom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á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ticos, como la vigilancia  de  contactos  con  reservorios  y  hu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é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spedes  expuestos  a  Leptospira  spp.,  en  especial  el  hombre.  Esto debe estar acompa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ñ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ado de campa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ñ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as educativas que  sean  sostenibles  en  el  tiempo  y  dirigidas  a  la  comunidad. </w:t>
      </w:r>
    </w:p>
    <w:p w14:paraId="598D0CE3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13343CDB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Finalmente, es importante reafirmar que la leptospirosis es   uno   de   los   diagn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sticos   diferenciales   que   se   debe  considerar  en  pacientes  con  cuadros  febriles  inespec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ficos  que  est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é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 expuestos  a  factores  de riesgo para esta patolog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a. Los determinantes sociales deben  ser  impactados  positivamente  para  controlar  eventuales brotes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de mayor magnitud en el Batallón xx. </w:t>
      </w:r>
    </w:p>
    <w:p w14:paraId="560F4F9C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246DFA67" w14:textId="77777777" w:rsidR="007B5F64" w:rsidRPr="005901A6" w:rsidRDefault="007B5F64" w:rsidP="007B5F64">
      <w:pPr>
        <w:pStyle w:val="NormalWeb"/>
        <w:numPr>
          <w:ilvl w:val="0"/>
          <w:numId w:val="13"/>
        </w:numPr>
        <w:spacing w:before="0" w:beforeAutospacing="0" w:after="0"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  <w:r w:rsidRPr="005901A6">
        <w:rPr>
          <w:rFonts w:ascii="Arial" w:hAnsi="Arial" w:cs="Arial"/>
          <w:b/>
          <w:sz w:val="22"/>
          <w:szCs w:val="22"/>
        </w:rPr>
        <w:t>CONCLUSIONES</w:t>
      </w:r>
    </w:p>
    <w:p w14:paraId="2A2BF605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7389E4EC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0C201A0A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Describir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las conclusiones del estudio, relacione una conclusi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por cada objetivo planteado en el estudio de brote.</w:t>
      </w:r>
    </w:p>
    <w:p w14:paraId="46939F1D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284BFF31" w14:textId="77777777" w:rsidR="007B5F64" w:rsidRPr="00DB4B5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b/>
          <w:color w:val="808080" w:themeColor="background1" w:themeShade="80"/>
          <w:sz w:val="22"/>
          <w:szCs w:val="22"/>
        </w:rPr>
      </w:pPr>
      <w:r w:rsidRPr="00DB4B54">
        <w:rPr>
          <w:rFonts w:ascii="Arial" w:hAnsi="Arial" w:cs="Arial"/>
          <w:b/>
          <w:color w:val="808080" w:themeColor="background1" w:themeShade="80"/>
          <w:sz w:val="22"/>
          <w:szCs w:val="22"/>
        </w:rPr>
        <w:t xml:space="preserve">Ejemplo: </w:t>
      </w:r>
    </w:p>
    <w:p w14:paraId="0689C49C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6E4844EC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Se realiz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confirmaci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n por laboratorio (Elisa y MAT) de 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dos 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(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2) casos de Leptospira spp. 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en el 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Batallón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. En el abordaje del brote se identificaron condiciones higi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é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nico-sanitarias deficientes, y se evidenci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la presencia de factores de riesgo  como  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almacenamiento  de  comida, 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hacinamiento,  sifone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  sin  rejillas  y  roedores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.</w:t>
      </w:r>
    </w:p>
    <w:p w14:paraId="65891109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565F777C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Como  posible  fuente  de  transmisi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 se  presume  la  contaminaci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de alimentos con orina de roedores.</w:t>
      </w:r>
    </w:p>
    <w:p w14:paraId="2777BB7F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3760BCBF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lastRenderedPageBreak/>
        <w:t>El 100 % de los casos presentaron fiebre e ictericia. La  curva  epid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é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mica  muestra  que  el  brote  es  de  fuente propagada, con fecha de inicio de s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ntomas el d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í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a  17/09/2019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 y  un  periodo  de  transmisibilidad  del  01/10/1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9 al 31/10/19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.</w:t>
      </w:r>
    </w:p>
    <w:p w14:paraId="1535BB6A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496384AF" w14:textId="77777777" w:rsidR="007B5F64" w:rsidRPr="005901A6" w:rsidRDefault="007B5F64" w:rsidP="007B5F64">
      <w:pPr>
        <w:pStyle w:val="NormalWeb"/>
        <w:numPr>
          <w:ilvl w:val="0"/>
          <w:numId w:val="13"/>
        </w:numPr>
        <w:spacing w:before="0" w:beforeAutospacing="0" w:after="0"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  <w:r w:rsidRPr="005901A6">
        <w:rPr>
          <w:rFonts w:ascii="Arial" w:hAnsi="Arial" w:cs="Arial"/>
          <w:b/>
          <w:sz w:val="22"/>
          <w:szCs w:val="22"/>
        </w:rPr>
        <w:t>RECOMENDACIONES</w:t>
      </w:r>
    </w:p>
    <w:p w14:paraId="09E609BD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9105B2B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Haga  las recomendaciones pertinentes a los tomadores de decisi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n, con base en los hallazgos preliminares m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á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 significativos de su estudio de brote.</w:t>
      </w:r>
    </w:p>
    <w:p w14:paraId="638673B6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3811E6F5" w14:textId="77777777" w:rsidR="007B5F64" w:rsidRPr="00DB4B54" w:rsidRDefault="007B5F64" w:rsidP="007B5F64">
      <w:pPr>
        <w:pStyle w:val="NormalWeb"/>
        <w:spacing w:before="0" w:beforeAutospacing="0" w:after="0" w:line="276" w:lineRule="auto"/>
        <w:rPr>
          <w:rFonts w:ascii="Arial" w:hAnsi="Arial" w:cs="Arial"/>
          <w:b/>
          <w:color w:val="808080" w:themeColor="background1" w:themeShade="80"/>
          <w:sz w:val="22"/>
          <w:szCs w:val="22"/>
        </w:rPr>
      </w:pPr>
      <w:r w:rsidRPr="00DB4B54">
        <w:rPr>
          <w:rFonts w:ascii="Arial" w:hAnsi="Arial" w:cs="Arial"/>
          <w:b/>
          <w:color w:val="808080" w:themeColor="background1" w:themeShade="80"/>
          <w:sz w:val="22"/>
          <w:szCs w:val="22"/>
        </w:rPr>
        <w:t xml:space="preserve">Ejemplo: </w:t>
      </w:r>
    </w:p>
    <w:p w14:paraId="21D616AE" w14:textId="77777777" w:rsidR="007B5F64" w:rsidRPr="005901A6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2D30C43D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Se  recomienda  Informar  a  los comandantes los 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 resultados  de  hallazgos con el f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in de ser tenidas en cuenta para acciones de mejora.</w:t>
      </w:r>
    </w:p>
    <w:p w14:paraId="42E52663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6BFE6FB7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S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e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 requiere  fortalecer  las  acciones  de  informaci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n,  educaci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 y  comunicaci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 (IEC)  en  prevenci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 y  promoci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n  de  la  salud,  como:  limpieza  de  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á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reas,  principalmente suelos; evitar caminar descalzo; evitar la  contaminaci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 del  agua  y  alimentos;  lavar  los  utensilios  para  alimentarse  antes  de  usarlos,  realizar  un adec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uado almacenamiento de comida. </w:t>
      </w:r>
    </w:p>
    <w:p w14:paraId="1B10B1D3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6A82A652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Es  importante  fortalecer  la  capacitaci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ó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n  del  personal  m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é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dico  en  lo  referente  al  Protocolo  de  vigilancia  en  Salud P</w:t>
      </w:r>
      <w:r w:rsidRPr="005901A6">
        <w:rPr>
          <w:rFonts w:ascii="Arial" w:hAnsi="Arial" w:cs="Arial" w:hint="eastAsia"/>
          <w:color w:val="808080" w:themeColor="background1" w:themeShade="80"/>
          <w:sz w:val="22"/>
          <w:szCs w:val="22"/>
          <w:lang w:val="es-CO"/>
        </w:rPr>
        <w:t>ú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blica del evento Leptospirosis.</w:t>
      </w:r>
    </w:p>
    <w:p w14:paraId="31337A3F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1EE5904A" w14:textId="77777777" w:rsidR="007B5F64" w:rsidRDefault="007B5F64" w:rsidP="007B5F64">
      <w:pPr>
        <w:pStyle w:val="NormalWeb"/>
        <w:numPr>
          <w:ilvl w:val="0"/>
          <w:numId w:val="13"/>
        </w:numPr>
        <w:spacing w:before="0" w:beforeAutospacing="0" w:after="0" w:line="276" w:lineRule="auto"/>
        <w:ind w:left="720"/>
        <w:jc w:val="both"/>
        <w:rPr>
          <w:rFonts w:ascii="Arial" w:hAnsi="Arial" w:cs="Arial"/>
          <w:b/>
          <w:sz w:val="22"/>
          <w:szCs w:val="22"/>
          <w:lang w:val="es-CO"/>
        </w:rPr>
      </w:pPr>
      <w:r w:rsidRPr="005901A6">
        <w:rPr>
          <w:rFonts w:ascii="Arial" w:hAnsi="Arial" w:cs="Arial"/>
          <w:b/>
          <w:sz w:val="22"/>
          <w:szCs w:val="22"/>
          <w:lang w:val="es-CO"/>
        </w:rPr>
        <w:t>AGRADECIMIENTOS:</w:t>
      </w:r>
    </w:p>
    <w:p w14:paraId="67DD32B5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b/>
          <w:sz w:val="22"/>
          <w:szCs w:val="22"/>
          <w:lang w:val="es-CO"/>
        </w:rPr>
      </w:pPr>
    </w:p>
    <w:p w14:paraId="2BEF4310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b/>
          <w:sz w:val="22"/>
          <w:szCs w:val="22"/>
          <w:lang w:val="es-CO"/>
        </w:rPr>
      </w:pPr>
    </w:p>
    <w:p w14:paraId="14EC9994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>Personas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</w:t>
      </w:r>
      <w:r w:rsidRPr="005901A6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que apoyaron en alguna de las fases del estudio y no se incluyeron en los autores, entre otros.</w:t>
      </w:r>
      <w:r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Comandantes de unidades, de compañías, sepse, personal del ESM.</w:t>
      </w:r>
    </w:p>
    <w:p w14:paraId="53CC714C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14:paraId="652342BB" w14:textId="77777777" w:rsidR="007B5F64" w:rsidRDefault="007B5F64" w:rsidP="007B5F64">
      <w:pPr>
        <w:pStyle w:val="NormalWeb"/>
        <w:numPr>
          <w:ilvl w:val="0"/>
          <w:numId w:val="13"/>
        </w:numPr>
        <w:spacing w:before="0" w:beforeAutospacing="0" w:after="0" w:line="276" w:lineRule="auto"/>
        <w:ind w:left="720"/>
        <w:jc w:val="both"/>
        <w:rPr>
          <w:rFonts w:ascii="Arial" w:hAnsi="Arial" w:cs="Arial"/>
          <w:b/>
          <w:sz w:val="22"/>
          <w:szCs w:val="22"/>
          <w:lang w:val="es-CO"/>
        </w:rPr>
      </w:pPr>
      <w:r w:rsidRPr="005901A6">
        <w:rPr>
          <w:rFonts w:ascii="Arial" w:hAnsi="Arial" w:cs="Arial"/>
          <w:b/>
          <w:sz w:val="22"/>
          <w:szCs w:val="22"/>
          <w:lang w:val="es-CO"/>
        </w:rPr>
        <w:t xml:space="preserve"> REFERENCIAS BIBLIOGR</w:t>
      </w:r>
      <w:r w:rsidRPr="005901A6">
        <w:rPr>
          <w:rFonts w:ascii="Arial" w:hAnsi="Arial" w:cs="Arial" w:hint="eastAsia"/>
          <w:b/>
          <w:sz w:val="22"/>
          <w:szCs w:val="22"/>
          <w:lang w:val="es-CO"/>
        </w:rPr>
        <w:t>Á</w:t>
      </w:r>
      <w:r w:rsidRPr="005901A6">
        <w:rPr>
          <w:rFonts w:ascii="Arial" w:hAnsi="Arial" w:cs="Arial"/>
          <w:b/>
          <w:sz w:val="22"/>
          <w:szCs w:val="22"/>
          <w:lang w:val="es-CO"/>
        </w:rPr>
        <w:t>FICAS.</w:t>
      </w:r>
    </w:p>
    <w:p w14:paraId="14C3DCC6" w14:textId="77777777" w:rsidR="007B5F64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b/>
          <w:sz w:val="22"/>
          <w:szCs w:val="22"/>
          <w:lang w:val="es-CO"/>
        </w:rPr>
      </w:pPr>
    </w:p>
    <w:p w14:paraId="38F94D6E" w14:textId="77777777" w:rsidR="007B5F64" w:rsidRPr="0022057F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b/>
          <w:sz w:val="22"/>
          <w:szCs w:val="22"/>
          <w:lang w:val="es-CO"/>
        </w:rPr>
      </w:pPr>
    </w:p>
    <w:p w14:paraId="4F1C42F6" w14:textId="77777777" w:rsidR="007B5F64" w:rsidRDefault="007B5F64" w:rsidP="007B5F64">
      <w:pPr>
        <w:pStyle w:val="Prrafodelista"/>
        <w:numPr>
          <w:ilvl w:val="0"/>
          <w:numId w:val="38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2057F">
        <w:rPr>
          <w:rFonts w:ascii="Arial" w:hAnsi="Arial" w:cs="Arial"/>
          <w:b/>
          <w:bCs/>
          <w:color w:val="000000"/>
          <w:sz w:val="22"/>
          <w:szCs w:val="22"/>
        </w:rPr>
        <w:t xml:space="preserve">(CDC), Centros para el Control y Prevención de Enfermedades. </w:t>
      </w:r>
      <w:r w:rsidRPr="0022057F">
        <w:rPr>
          <w:rFonts w:ascii="Arial" w:hAnsi="Arial" w:cs="Arial"/>
          <w:i/>
          <w:iCs/>
          <w:color w:val="000000"/>
          <w:sz w:val="22"/>
          <w:szCs w:val="22"/>
        </w:rPr>
        <w:t xml:space="preserve">Principios de Epidemiología, curso de autoestudio 3030. </w:t>
      </w:r>
      <w:r w:rsidRPr="0022057F">
        <w:rPr>
          <w:rFonts w:ascii="Arial" w:hAnsi="Arial" w:cs="Arial"/>
          <w:color w:val="000000"/>
          <w:sz w:val="22"/>
          <w:szCs w:val="22"/>
        </w:rPr>
        <w:t xml:space="preserve">Atlanta : s.n., 2013. 958-13-0132-1. </w:t>
      </w:r>
    </w:p>
    <w:p w14:paraId="0A41B495" w14:textId="77777777" w:rsidR="007B5F64" w:rsidRDefault="007B5F64" w:rsidP="007B5F64">
      <w:pPr>
        <w:pStyle w:val="Prrafodelista"/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15B96A1C" w14:textId="77777777" w:rsidR="007B5F64" w:rsidRPr="0022057F" w:rsidRDefault="007B5F64" w:rsidP="007B5F64">
      <w:pPr>
        <w:pStyle w:val="Prrafodelista"/>
        <w:numPr>
          <w:ilvl w:val="0"/>
          <w:numId w:val="38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2057F">
        <w:rPr>
          <w:rFonts w:ascii="Arial" w:hAnsi="Arial" w:cs="Arial"/>
          <w:color w:val="000000"/>
          <w:sz w:val="22"/>
          <w:szCs w:val="22"/>
          <w:lang w:val="es-CO" w:eastAsia="es-CO"/>
        </w:rPr>
        <w:t xml:space="preserve"> </w:t>
      </w:r>
      <w:r w:rsidRPr="0022057F">
        <w:rPr>
          <w:rFonts w:ascii="Arial" w:hAnsi="Arial" w:cs="Arial"/>
          <w:b/>
          <w:bCs/>
          <w:color w:val="000000"/>
          <w:sz w:val="22"/>
          <w:szCs w:val="22"/>
          <w:lang w:val="es-CO" w:eastAsia="es-CO"/>
        </w:rPr>
        <w:t xml:space="preserve">Instituto Nacional de Salud. </w:t>
      </w:r>
      <w:r w:rsidRPr="0022057F">
        <w:rPr>
          <w:rFonts w:ascii="Arial" w:hAnsi="Arial" w:cs="Arial"/>
          <w:color w:val="000000"/>
          <w:sz w:val="22"/>
          <w:szCs w:val="22"/>
          <w:lang w:val="es-CO" w:eastAsia="es-CO"/>
        </w:rPr>
        <w:t xml:space="preserve">Protocolo de Vigilancia en Salud Pública </w:t>
      </w:r>
      <w:commentRangeStart w:id="9"/>
      <w:r w:rsidRPr="0022057F">
        <w:rPr>
          <w:rFonts w:ascii="Arial" w:hAnsi="Arial" w:cs="Arial"/>
          <w:color w:val="FF0000"/>
          <w:sz w:val="22"/>
          <w:szCs w:val="22"/>
          <w:lang w:val="es-CO" w:eastAsia="es-CO"/>
        </w:rPr>
        <w:t>leptospirosis. [</w:t>
      </w:r>
      <w:commentRangeEnd w:id="9"/>
      <w:r>
        <w:rPr>
          <w:rStyle w:val="Refdecomentario"/>
          <w:rFonts w:ascii="Liberation Serif" w:eastAsia="DejaVu Sans" w:hAnsi="Liberation Serif"/>
          <w:kern w:val="1"/>
          <w:lang w:val="es-CO" w:eastAsia="es-CO"/>
        </w:rPr>
        <w:commentReference w:id="9"/>
      </w:r>
      <w:r w:rsidRPr="0022057F">
        <w:rPr>
          <w:rFonts w:ascii="Arial" w:hAnsi="Arial" w:cs="Arial"/>
          <w:color w:val="FF0000"/>
          <w:sz w:val="22"/>
          <w:szCs w:val="22"/>
          <w:lang w:val="es-CO" w:eastAsia="es-CO"/>
        </w:rPr>
        <w:t>En línea] 11 de 11  de 2019. [Citado el: 15  de noviembre de 2019.]</w:t>
      </w:r>
    </w:p>
    <w:p w14:paraId="05286D92" w14:textId="77777777" w:rsidR="007B5F64" w:rsidRPr="0022057F" w:rsidRDefault="007B5F64" w:rsidP="007B5F64">
      <w:pPr>
        <w:pStyle w:val="Prrafodelista"/>
        <w:rPr>
          <w:rFonts w:ascii="Arial" w:hAnsi="Arial" w:cs="Arial"/>
          <w:b/>
          <w:color w:val="000000"/>
          <w:sz w:val="22"/>
          <w:szCs w:val="22"/>
        </w:rPr>
      </w:pPr>
    </w:p>
    <w:p w14:paraId="7B0032C2" w14:textId="77777777" w:rsidR="007B5F64" w:rsidRPr="0022057F" w:rsidRDefault="007B5F64" w:rsidP="007B5F64">
      <w:pPr>
        <w:pStyle w:val="Prrafodelista"/>
        <w:numPr>
          <w:ilvl w:val="0"/>
          <w:numId w:val="38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2057F">
        <w:rPr>
          <w:rFonts w:ascii="Arial" w:hAnsi="Arial" w:cs="Arial"/>
          <w:b/>
          <w:color w:val="000000"/>
          <w:sz w:val="22"/>
          <w:szCs w:val="22"/>
        </w:rPr>
        <w:t xml:space="preserve">Dirección de sanidad Ejército.  </w:t>
      </w:r>
      <w:r w:rsidRPr="0022057F">
        <w:rPr>
          <w:rFonts w:ascii="Arial" w:hAnsi="Arial" w:cs="Arial"/>
          <w:color w:val="000000"/>
          <w:sz w:val="22"/>
          <w:szCs w:val="22"/>
        </w:rPr>
        <w:t xml:space="preserve">Circular N°____ radicado 2020337001344563, </w:t>
      </w:r>
      <w:r w:rsidRPr="0022057F">
        <w:rPr>
          <w:rFonts w:ascii="Arial" w:hAnsi="Arial" w:cs="Arial"/>
          <w:sz w:val="22"/>
          <w:szCs w:val="22"/>
        </w:rPr>
        <w:t>26 de febrero de 2020.</w:t>
      </w:r>
    </w:p>
    <w:p w14:paraId="51A82992" w14:textId="77777777" w:rsidR="007B5F64" w:rsidRPr="0022057F" w:rsidRDefault="007B5F64" w:rsidP="007B5F64">
      <w:pPr>
        <w:pStyle w:val="Prrafodelista"/>
        <w:rPr>
          <w:rFonts w:ascii="Arial" w:hAnsi="Arial" w:cs="Arial"/>
          <w:color w:val="000000"/>
          <w:sz w:val="22"/>
          <w:szCs w:val="22"/>
        </w:rPr>
      </w:pPr>
    </w:p>
    <w:p w14:paraId="3B4FB1DD" w14:textId="77777777" w:rsidR="007B5F64" w:rsidRPr="0022057F" w:rsidRDefault="007B5F64" w:rsidP="007B5F64">
      <w:pPr>
        <w:pStyle w:val="Prrafodelista"/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7B672D5E" w14:textId="77777777" w:rsidR="007B5F64" w:rsidRPr="005901A6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b/>
          <w:sz w:val="22"/>
          <w:szCs w:val="22"/>
          <w:lang w:val="es-CO"/>
        </w:rPr>
      </w:pPr>
    </w:p>
    <w:p w14:paraId="4044774B" w14:textId="77777777" w:rsidR="007B5F64" w:rsidRDefault="007B5F64" w:rsidP="007B5F64">
      <w:pPr>
        <w:tabs>
          <w:tab w:val="left" w:pos="2676"/>
        </w:tabs>
        <w:rPr>
          <w:rFonts w:ascii="Arial" w:hAnsi="Arial" w:cs="Arial"/>
          <w:sz w:val="16"/>
          <w:szCs w:val="16"/>
          <w:lang w:val="es-ES"/>
        </w:rPr>
      </w:pPr>
    </w:p>
    <w:p w14:paraId="1DA153BC" w14:textId="77777777" w:rsidR="007B5F64" w:rsidRDefault="007B5F64" w:rsidP="007B5F64">
      <w:pPr>
        <w:tabs>
          <w:tab w:val="left" w:pos="2676"/>
        </w:tabs>
        <w:rPr>
          <w:rFonts w:ascii="Arial" w:hAnsi="Arial" w:cs="Arial"/>
          <w:sz w:val="16"/>
          <w:szCs w:val="16"/>
          <w:lang w:val="es-ES"/>
        </w:rPr>
      </w:pPr>
    </w:p>
    <w:p w14:paraId="511624D1" w14:textId="77777777" w:rsidR="007B5F64" w:rsidRDefault="007B5F64" w:rsidP="007B5F64">
      <w:pPr>
        <w:tabs>
          <w:tab w:val="left" w:pos="2676"/>
        </w:tabs>
        <w:rPr>
          <w:rFonts w:ascii="Arial" w:hAnsi="Arial" w:cs="Arial"/>
          <w:sz w:val="16"/>
          <w:szCs w:val="16"/>
          <w:lang w:val="es-ES"/>
        </w:rPr>
      </w:pPr>
    </w:p>
    <w:p w14:paraId="598F57BE" w14:textId="77777777" w:rsidR="007B5F64" w:rsidRDefault="007B5F64" w:rsidP="007B5F64">
      <w:pPr>
        <w:tabs>
          <w:tab w:val="left" w:pos="2676"/>
        </w:tabs>
        <w:rPr>
          <w:rFonts w:ascii="Arial" w:hAnsi="Arial" w:cs="Arial"/>
          <w:sz w:val="16"/>
          <w:szCs w:val="16"/>
          <w:lang w:val="es-ES"/>
        </w:rPr>
      </w:pPr>
    </w:p>
    <w:p w14:paraId="6B25EA7D" w14:textId="77777777" w:rsidR="008A41D2" w:rsidRPr="007B5F64" w:rsidRDefault="008A41D2" w:rsidP="007B5F64">
      <w:pPr>
        <w:rPr>
          <w:lang w:val="es-ES"/>
        </w:rPr>
      </w:pPr>
    </w:p>
    <w:sectPr w:rsidR="008A41D2" w:rsidRPr="007B5F64" w:rsidSect="000F769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2268" w:right="1701" w:bottom="1707" w:left="1701" w:header="283" w:footer="680" w:gutter="0"/>
      <w:cols w:space="720"/>
      <w:titlePg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TE. Cindy Albarracin Avila" w:date="2020-02-27T16:18:00Z" w:initials="TE.CAA">
    <w:p w14:paraId="29D2C840" w14:textId="77777777" w:rsidR="007B5F64" w:rsidRDefault="007B5F64" w:rsidP="007B5F64">
      <w:pPr>
        <w:pStyle w:val="Textocomentario"/>
      </w:pPr>
      <w:r>
        <w:rPr>
          <w:rStyle w:val="Refdecomentario"/>
        </w:rPr>
        <w:annotationRef/>
      </w:r>
      <w:r>
        <w:t xml:space="preserve">Ingrese el nombre de quien lo elaboro y sus colaboradores si aplica </w:t>
      </w:r>
    </w:p>
  </w:comment>
  <w:comment w:id="2" w:author="TE. Cindy Albarracin Avila" w:date="2020-02-27T16:18:00Z" w:initials="TE.CAA">
    <w:p w14:paraId="1658FEB8" w14:textId="77777777" w:rsidR="007B5F64" w:rsidRDefault="007B5F64" w:rsidP="007B5F64">
      <w:pPr>
        <w:pStyle w:val="Textocomentario"/>
      </w:pPr>
      <w:r>
        <w:rPr>
          <w:rStyle w:val="Refdecomentario"/>
        </w:rPr>
        <w:annotationRef/>
      </w:r>
      <w:r>
        <w:t xml:space="preserve">Ingrese su título  profesional o grado </w:t>
      </w:r>
    </w:p>
  </w:comment>
  <w:comment w:id="3" w:author="TE. Cindy Albarracin Avila" w:date="2020-02-27T16:27:00Z" w:initials="TE.CAA">
    <w:p w14:paraId="6F30868C" w14:textId="77777777" w:rsidR="007B5F64" w:rsidRDefault="007B5F64" w:rsidP="007B5F64">
      <w:pPr>
        <w:pStyle w:val="Textocomentario"/>
      </w:pPr>
      <w:r>
        <w:rPr>
          <w:rStyle w:val="Refdecomentario"/>
        </w:rPr>
        <w:annotationRef/>
      </w:r>
      <w:r>
        <w:t xml:space="preserve">De acuerdo a donde se presentó el Brote </w:t>
      </w:r>
    </w:p>
  </w:comment>
  <w:comment w:id="4" w:author="TE. Cindy Albarracin Avila" w:date="2020-02-27T16:27:00Z" w:initials="TE.CAA">
    <w:p w14:paraId="33A6A16C" w14:textId="77777777" w:rsidR="007B5F64" w:rsidRPr="007A71F7" w:rsidRDefault="007B5F64" w:rsidP="007B5F64">
      <w:pPr>
        <w:pStyle w:val="NormalWeb"/>
        <w:spacing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>
        <w:rPr>
          <w:rStyle w:val="Refdecomentario"/>
        </w:rPr>
        <w:annotationRef/>
      </w:r>
      <w:r w:rsidRPr="00C56DD5">
        <w:rPr>
          <w:rFonts w:ascii="Arial" w:hAnsi="Arial" w:cs="Arial"/>
          <w:sz w:val="22"/>
          <w:szCs w:val="22"/>
        </w:rPr>
        <w:t>deben estar escritas en prosa, no incluir la tabla de operacionalizaci</w:t>
      </w:r>
      <w:r w:rsidRPr="00C56DD5">
        <w:rPr>
          <w:rFonts w:ascii="Arial" w:hAnsi="Arial" w:cs="Arial" w:hint="eastAsia"/>
          <w:sz w:val="22"/>
          <w:szCs w:val="22"/>
        </w:rPr>
        <w:t>ó</w:t>
      </w:r>
      <w:r w:rsidRPr="00C56DD5">
        <w:rPr>
          <w:rFonts w:ascii="Arial" w:hAnsi="Arial" w:cs="Arial"/>
          <w:sz w:val="22"/>
          <w:szCs w:val="22"/>
        </w:rPr>
        <w:t>n de las variables en este informe.</w:t>
      </w:r>
    </w:p>
    <w:p w14:paraId="1A8B69C1" w14:textId="77777777" w:rsidR="007B5F64" w:rsidRPr="00C56DD5" w:rsidRDefault="007B5F64" w:rsidP="007B5F64">
      <w:pPr>
        <w:pStyle w:val="Textocomentario"/>
        <w:rPr>
          <w:lang w:val="es-ES"/>
        </w:rPr>
      </w:pPr>
    </w:p>
  </w:comment>
  <w:comment w:id="5" w:author="TE. Cindy Albarracin Avila" w:date="2020-02-27T16:28:00Z" w:initials="TE.CAA">
    <w:p w14:paraId="7164C975" w14:textId="77777777" w:rsidR="007B5F64" w:rsidRPr="00C56DD5" w:rsidRDefault="007B5F64" w:rsidP="007B5F64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Refdecomentario"/>
        </w:rPr>
        <w:annotationRef/>
      </w:r>
      <w:r w:rsidRPr="00C56DD5">
        <w:rPr>
          <w:rFonts w:ascii="Arial" w:hAnsi="Arial" w:cs="Arial"/>
          <w:sz w:val="22"/>
          <w:szCs w:val="22"/>
        </w:rPr>
        <w:t>describa los programas estad</w:t>
      </w:r>
      <w:r w:rsidRPr="00C56DD5">
        <w:rPr>
          <w:rFonts w:ascii="Arial" w:hAnsi="Arial" w:cs="Arial" w:hint="eastAsia"/>
          <w:sz w:val="22"/>
          <w:szCs w:val="22"/>
        </w:rPr>
        <w:t>í</w:t>
      </w:r>
      <w:r w:rsidRPr="00C56DD5">
        <w:rPr>
          <w:rFonts w:ascii="Arial" w:hAnsi="Arial" w:cs="Arial"/>
          <w:sz w:val="22"/>
          <w:szCs w:val="22"/>
        </w:rPr>
        <w:t>sticos que va a utilizar para tabular y analizar la informaci</w:t>
      </w:r>
      <w:r w:rsidRPr="00C56DD5">
        <w:rPr>
          <w:rFonts w:ascii="Arial" w:hAnsi="Arial" w:cs="Arial" w:hint="eastAsia"/>
          <w:sz w:val="22"/>
          <w:szCs w:val="22"/>
        </w:rPr>
        <w:t>ó</w:t>
      </w:r>
      <w:r w:rsidRPr="00C56DD5">
        <w:rPr>
          <w:rFonts w:ascii="Arial" w:hAnsi="Arial" w:cs="Arial"/>
          <w:sz w:val="22"/>
          <w:szCs w:val="22"/>
        </w:rPr>
        <w:t>n y el tipo de an</w:t>
      </w:r>
      <w:r w:rsidRPr="00C56DD5">
        <w:rPr>
          <w:rFonts w:ascii="Arial" w:hAnsi="Arial" w:cs="Arial" w:hint="eastAsia"/>
          <w:sz w:val="22"/>
          <w:szCs w:val="22"/>
        </w:rPr>
        <w:t>á</w:t>
      </w:r>
      <w:r w:rsidRPr="00C56DD5">
        <w:rPr>
          <w:rFonts w:ascii="Arial" w:hAnsi="Arial" w:cs="Arial"/>
          <w:sz w:val="22"/>
          <w:szCs w:val="22"/>
        </w:rPr>
        <w:t>lisis que va a realizar a los datos.</w:t>
      </w:r>
    </w:p>
    <w:p w14:paraId="42917E1F" w14:textId="77777777" w:rsidR="007B5F64" w:rsidRPr="00C56DD5" w:rsidRDefault="007B5F64" w:rsidP="007B5F64">
      <w:pPr>
        <w:pStyle w:val="Textocomentario"/>
        <w:rPr>
          <w:lang w:val="es-ES"/>
        </w:rPr>
      </w:pPr>
    </w:p>
  </w:comment>
  <w:comment w:id="6" w:author="TE. Cindy Albarracin Avila" w:date="2020-02-27T17:20:00Z" w:initials="TE.CAA">
    <w:p w14:paraId="62A04566" w14:textId="77777777" w:rsidR="007B5F64" w:rsidRDefault="007B5F64" w:rsidP="007B5F64">
      <w:pPr>
        <w:pStyle w:val="Textocomentario"/>
      </w:pPr>
      <w:r>
        <w:rPr>
          <w:rStyle w:val="Refdecomentario"/>
        </w:rPr>
        <w:annotationRef/>
      </w:r>
      <w:r>
        <w:t xml:space="preserve"> Encontrará esta tabla en informe de 72 horas actualizado. </w:t>
      </w:r>
    </w:p>
  </w:comment>
  <w:comment w:id="7" w:author="TE. Cindy Albarracin Avila" w:date="2020-02-27T17:27:00Z" w:initials="TE.CAA">
    <w:p w14:paraId="3993479A" w14:textId="77777777" w:rsidR="007B5F64" w:rsidRDefault="007B5F64" w:rsidP="007B5F64">
      <w:pPr>
        <w:pStyle w:val="Textocomentario"/>
      </w:pPr>
      <w:r>
        <w:rPr>
          <w:rStyle w:val="Refdecomentario"/>
        </w:rPr>
        <w:annotationRef/>
      </w:r>
      <w:r>
        <w:t xml:space="preserve"> DEL IINFORME DE 72 HORAS ENCONTRARA LA CURVA EPIDEMICA</w:t>
      </w:r>
    </w:p>
  </w:comment>
  <w:comment w:id="8" w:author="TE. Cindy Albarracin Avila" w:date="2020-02-27T17:31:00Z" w:initials="TE.CAA">
    <w:p w14:paraId="622EA7D9" w14:textId="77777777" w:rsidR="007B5F64" w:rsidRDefault="007B5F64" w:rsidP="007B5F64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t xml:space="preserve"> DEL IINFORME DE 72 HORAS ENCONTRARA ESTA TABLA </w:t>
      </w:r>
    </w:p>
    <w:p w14:paraId="32EA25EC" w14:textId="77777777" w:rsidR="007B5F64" w:rsidRDefault="007B5F64" w:rsidP="007B5F64">
      <w:pPr>
        <w:pStyle w:val="Textocomentario"/>
      </w:pPr>
    </w:p>
  </w:comment>
  <w:comment w:id="9" w:author="TE. Cindy Albarracin Avila" w:date="2020-02-27T17:52:00Z" w:initials="TE.CAA">
    <w:p w14:paraId="5BBD8C66" w14:textId="77777777" w:rsidR="007B5F64" w:rsidRDefault="007B5F64" w:rsidP="007B5F64">
      <w:pPr>
        <w:pStyle w:val="Textocomentario"/>
      </w:pPr>
      <w:r>
        <w:rPr>
          <w:rStyle w:val="Refdecomentario"/>
        </w:rPr>
        <w:annotationRef/>
      </w:r>
      <w:r>
        <w:t xml:space="preserve">De acuerdo al EVENTO presentado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9D2C840" w15:done="0"/>
  <w15:commentEx w15:paraId="1658FEB8" w15:done="0"/>
  <w15:commentEx w15:paraId="6F30868C" w15:done="0"/>
  <w15:commentEx w15:paraId="1A8B69C1" w15:done="0"/>
  <w15:commentEx w15:paraId="42917E1F" w15:done="0"/>
  <w15:commentEx w15:paraId="62A04566" w15:done="0"/>
  <w15:commentEx w15:paraId="3993479A" w15:done="0"/>
  <w15:commentEx w15:paraId="32EA25EC" w15:done="0"/>
  <w15:commentEx w15:paraId="5BBD8C66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C9AE2" w14:textId="77777777" w:rsidR="006B6714" w:rsidRDefault="006B6714">
      <w:r>
        <w:separator/>
      </w:r>
    </w:p>
  </w:endnote>
  <w:endnote w:type="continuationSeparator" w:id="0">
    <w:p w14:paraId="1716ED93" w14:textId="77777777" w:rsidR="006B6714" w:rsidRDefault="006B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swiss"/>
    <w:pitch w:val="variable"/>
    <w:sig w:usb0="00000000" w:usb1="D200FDFF" w:usb2="0A042029" w:usb3="00000000" w:csb0="8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de3of9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D8292" w14:textId="77777777" w:rsidR="00500DCA" w:rsidRPr="0036681C" w:rsidRDefault="00500DCA" w:rsidP="00AA1EC6">
    <w:pPr>
      <w:keepNext/>
      <w:tabs>
        <w:tab w:val="left" w:pos="360"/>
      </w:tabs>
      <w:autoSpaceDE w:val="0"/>
      <w:ind w:right="-20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07B2D345" wp14:editId="725FB2AA">
          <wp:simplePos x="0" y="0"/>
          <wp:positionH relativeFrom="margin">
            <wp:align>left</wp:align>
          </wp:positionH>
          <wp:positionV relativeFrom="paragraph">
            <wp:posOffset>-55548</wp:posOffset>
          </wp:positionV>
          <wp:extent cx="3608070" cy="515620"/>
          <wp:effectExtent l="0" t="0" r="0" b="0"/>
          <wp:wrapThrough wrapText="bothSides">
            <wp:wrapPolygon edited="0">
              <wp:start x="0" y="0"/>
              <wp:lineTo x="0" y="20749"/>
              <wp:lineTo x="21440" y="20749"/>
              <wp:lineTo x="21440" y="0"/>
              <wp:lineTo x="0" y="0"/>
            </wp:wrapPolygon>
          </wp:wrapThrough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34" t="21364" r="701" b="41724"/>
                  <a:stretch/>
                </pic:blipFill>
                <pic:spPr bwMode="auto">
                  <a:xfrm>
                    <a:off x="0" y="0"/>
                    <a:ext cx="3608070" cy="5156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0" layoutInCell="1" allowOverlap="1" wp14:anchorId="5C56113A" wp14:editId="6CDFC671">
          <wp:simplePos x="0" y="0"/>
          <wp:positionH relativeFrom="column">
            <wp:posOffset>4563110</wp:posOffset>
          </wp:positionH>
          <wp:positionV relativeFrom="paragraph">
            <wp:posOffset>5577</wp:posOffset>
          </wp:positionV>
          <wp:extent cx="1189757" cy="773412"/>
          <wp:effectExtent l="0" t="0" r="0" b="8255"/>
          <wp:wrapNone/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ICONTEC 2020 O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757" cy="773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46D470" w14:textId="77777777" w:rsidR="00500DCA" w:rsidRDefault="00500DCA" w:rsidP="00AA1EC6">
    <w:pPr>
      <w:tabs>
        <w:tab w:val="left" w:pos="0"/>
        <w:tab w:val="left" w:pos="8647"/>
      </w:tabs>
      <w:rPr>
        <w:rFonts w:ascii="Arial" w:hAnsi="Arial" w:cs="Arial"/>
        <w:sz w:val="16"/>
        <w:szCs w:val="16"/>
      </w:rPr>
    </w:pPr>
  </w:p>
  <w:p w14:paraId="34508569" w14:textId="77777777" w:rsidR="00500DCA" w:rsidRDefault="00500DCA" w:rsidP="00AA1EC6">
    <w:pPr>
      <w:tabs>
        <w:tab w:val="left" w:pos="0"/>
        <w:tab w:val="left" w:pos="8647"/>
      </w:tabs>
      <w:rPr>
        <w:rFonts w:ascii="Arial" w:hAnsi="Arial" w:cs="Arial"/>
        <w:sz w:val="16"/>
        <w:szCs w:val="16"/>
      </w:rPr>
    </w:pPr>
  </w:p>
  <w:p w14:paraId="101AD3E1" w14:textId="77777777" w:rsidR="00500DCA" w:rsidRDefault="00500DCA" w:rsidP="00AA1EC6">
    <w:pPr>
      <w:tabs>
        <w:tab w:val="left" w:pos="0"/>
        <w:tab w:val="left" w:pos="8647"/>
      </w:tabs>
      <w:rPr>
        <w:rFonts w:ascii="Arial" w:hAnsi="Arial" w:cs="Arial"/>
        <w:sz w:val="16"/>
        <w:szCs w:val="16"/>
      </w:rPr>
    </w:pPr>
  </w:p>
  <w:p w14:paraId="703F2432" w14:textId="77777777" w:rsidR="00500DCA" w:rsidRDefault="00500DCA" w:rsidP="00AA1EC6">
    <w:pPr>
      <w:tabs>
        <w:tab w:val="left" w:pos="0"/>
        <w:tab w:val="left" w:pos="8647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Entrada Principal Carrera 7 No.52 – 48 DISAN</w:t>
    </w:r>
  </w:p>
  <w:p w14:paraId="415C7A9D" w14:textId="77777777" w:rsidR="00500DCA" w:rsidRDefault="00500DCA" w:rsidP="00AA1EC6">
    <w:pPr>
      <w:tabs>
        <w:tab w:val="left" w:pos="360"/>
      </w:tabs>
      <w:autoSpaceDE w:val="0"/>
      <w:ind w:right="-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4261434 Ext.</w:t>
    </w:r>
    <w:r>
      <w:rPr>
        <w:rFonts w:ascii="Arial" w:hAnsi="Arial" w:cs="Arial"/>
        <w:color w:val="FF0000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0000</w:t>
    </w:r>
  </w:p>
  <w:p w14:paraId="13D8BAF8" w14:textId="77777777" w:rsidR="00500DCA" w:rsidRDefault="00500DCA" w:rsidP="00AA1EC6">
    <w:pPr>
      <w:tabs>
        <w:tab w:val="left" w:pos="360"/>
      </w:tabs>
      <w:autoSpaceDE w:val="0"/>
      <w:ind w:right="-20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  <w:lang w:val="es-MX"/>
      </w:rPr>
      <w:t>Dirección página web.</w:t>
    </w:r>
    <w:r>
      <w:rPr>
        <w:rFonts w:ascii="Arial" w:eastAsia="Arial" w:hAnsi="Arial" w:cs="Arial"/>
        <w:i/>
        <w:sz w:val="16"/>
        <w:szCs w:val="16"/>
        <w:lang w:val="es-MX"/>
      </w:rPr>
      <w:t xml:space="preserve"> </w:t>
    </w:r>
    <w:hyperlink r:id="rId3" w:history="1">
      <w:r>
        <w:rPr>
          <w:rStyle w:val="Hipervnculo"/>
          <w:rFonts w:ascii="Arial" w:hAnsi="Arial" w:cs="Arial"/>
          <w:i/>
          <w:sz w:val="16"/>
          <w:szCs w:val="16"/>
        </w:rPr>
        <w:t>www.disanejercito.mil.co</w:t>
      </w:r>
    </w:hyperlink>
  </w:p>
  <w:p w14:paraId="7C897F14" w14:textId="77777777" w:rsidR="00500DCA" w:rsidRPr="00EA548B" w:rsidRDefault="00500DCA" w:rsidP="00AA1EC6">
    <w:pPr>
      <w:tabs>
        <w:tab w:val="left" w:pos="360"/>
      </w:tabs>
      <w:autoSpaceDE w:val="0"/>
      <w:ind w:right="-20"/>
      <w:rPr>
        <w:rFonts w:ascii="Arial" w:hAnsi="Arial" w:cs="Arial"/>
        <w:b/>
        <w:sz w:val="16"/>
        <w:szCs w:val="16"/>
      </w:rPr>
    </w:pPr>
    <w:r w:rsidRPr="00EA548B">
      <w:rPr>
        <w:rFonts w:ascii="Arial" w:hAnsi="Arial" w:cs="Arial"/>
        <w:b/>
        <w:sz w:val="16"/>
        <w:szCs w:val="16"/>
      </w:rPr>
      <w:tab/>
    </w:r>
  </w:p>
  <w:p w14:paraId="41DD0AF1" w14:textId="77777777" w:rsidR="00500DCA" w:rsidRPr="000F4767" w:rsidRDefault="00500DCA" w:rsidP="00AA1EC6">
    <w:pPr>
      <w:pStyle w:val="Piedepgina"/>
    </w:pPr>
  </w:p>
  <w:p w14:paraId="57F98FF3" w14:textId="77777777" w:rsidR="00500DCA" w:rsidRPr="00B05890" w:rsidRDefault="00500DCA" w:rsidP="00B0589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7C4D8" w14:textId="77777777" w:rsidR="00500DCA" w:rsidRDefault="00500DCA" w:rsidP="00AA1EC6">
    <w:pPr>
      <w:keepNext/>
      <w:tabs>
        <w:tab w:val="left" w:pos="360"/>
      </w:tabs>
      <w:autoSpaceDE w:val="0"/>
      <w:ind w:right="-20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10DFEBF8" wp14:editId="796C35AC">
          <wp:simplePos x="0" y="0"/>
          <wp:positionH relativeFrom="margin">
            <wp:align>left</wp:align>
          </wp:positionH>
          <wp:positionV relativeFrom="paragraph">
            <wp:posOffset>81915</wp:posOffset>
          </wp:positionV>
          <wp:extent cx="3608070" cy="515620"/>
          <wp:effectExtent l="0" t="0" r="0" b="0"/>
          <wp:wrapThrough wrapText="bothSides">
            <wp:wrapPolygon edited="0">
              <wp:start x="0" y="0"/>
              <wp:lineTo x="0" y="20749"/>
              <wp:lineTo x="21440" y="20749"/>
              <wp:lineTo x="21440" y="0"/>
              <wp:lineTo x="0" y="0"/>
            </wp:wrapPolygon>
          </wp:wrapThrough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34" t="21364" r="701" b="41724"/>
                  <a:stretch/>
                </pic:blipFill>
                <pic:spPr bwMode="auto">
                  <a:xfrm>
                    <a:off x="0" y="0"/>
                    <a:ext cx="3608070" cy="5156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47540A9C" wp14:editId="7E27D7B6">
          <wp:simplePos x="0" y="0"/>
          <wp:positionH relativeFrom="column">
            <wp:posOffset>4515803</wp:posOffset>
          </wp:positionH>
          <wp:positionV relativeFrom="paragraph">
            <wp:posOffset>-25717</wp:posOffset>
          </wp:positionV>
          <wp:extent cx="1189757" cy="773412"/>
          <wp:effectExtent l="0" t="0" r="0" b="8255"/>
          <wp:wrapNone/>
          <wp:docPr id="2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ICONTEC 2020 O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448" cy="773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B77860" w14:textId="77777777" w:rsidR="00500DCA" w:rsidRDefault="00500DCA" w:rsidP="00AA1EC6">
    <w:pPr>
      <w:keepNext/>
      <w:tabs>
        <w:tab w:val="left" w:pos="360"/>
      </w:tabs>
      <w:autoSpaceDE w:val="0"/>
      <w:ind w:right="-20"/>
      <w:rPr>
        <w:rFonts w:ascii="Arial" w:hAnsi="Arial" w:cs="Arial"/>
        <w:sz w:val="16"/>
        <w:szCs w:val="16"/>
      </w:rPr>
    </w:pPr>
  </w:p>
  <w:p w14:paraId="5C91AF8C" w14:textId="77777777" w:rsidR="00500DCA" w:rsidRPr="0036681C" w:rsidRDefault="00500DCA" w:rsidP="00AA1EC6">
    <w:pPr>
      <w:keepNext/>
      <w:tabs>
        <w:tab w:val="left" w:pos="360"/>
      </w:tabs>
      <w:autoSpaceDE w:val="0"/>
      <w:ind w:right="-20"/>
      <w:rPr>
        <w:rFonts w:ascii="Arial" w:hAnsi="Arial" w:cs="Arial"/>
        <w:sz w:val="16"/>
        <w:szCs w:val="16"/>
      </w:rPr>
    </w:pPr>
  </w:p>
  <w:p w14:paraId="5C08824C" w14:textId="77777777" w:rsidR="00500DCA" w:rsidRDefault="00500DCA" w:rsidP="000F4767">
    <w:pPr>
      <w:tabs>
        <w:tab w:val="left" w:pos="0"/>
        <w:tab w:val="left" w:pos="8647"/>
      </w:tabs>
      <w:rPr>
        <w:rFonts w:ascii="Arial" w:hAnsi="Arial" w:cs="Arial"/>
        <w:sz w:val="16"/>
        <w:szCs w:val="16"/>
      </w:rPr>
    </w:pPr>
  </w:p>
  <w:p w14:paraId="4D7B81CA" w14:textId="77777777" w:rsidR="00500DCA" w:rsidRDefault="00500DCA" w:rsidP="000F4767">
    <w:pPr>
      <w:tabs>
        <w:tab w:val="left" w:pos="0"/>
        <w:tab w:val="left" w:pos="8647"/>
      </w:tabs>
      <w:rPr>
        <w:rFonts w:ascii="Arial" w:hAnsi="Arial" w:cs="Arial"/>
        <w:sz w:val="16"/>
        <w:szCs w:val="16"/>
      </w:rPr>
    </w:pPr>
  </w:p>
  <w:p w14:paraId="162EF69B" w14:textId="77777777" w:rsidR="00500DCA" w:rsidRDefault="00500DCA" w:rsidP="000F4767">
    <w:pPr>
      <w:tabs>
        <w:tab w:val="left" w:pos="0"/>
        <w:tab w:val="left" w:pos="8647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Entrada Principal Carrera 7 No.52 – 48 DISAN</w:t>
    </w:r>
  </w:p>
  <w:p w14:paraId="22B75215" w14:textId="77777777" w:rsidR="00500DCA" w:rsidRDefault="00500DCA" w:rsidP="000F4767">
    <w:pPr>
      <w:tabs>
        <w:tab w:val="left" w:pos="360"/>
      </w:tabs>
      <w:autoSpaceDE w:val="0"/>
      <w:ind w:right="-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4261434 </w:t>
    </w:r>
  </w:p>
  <w:p w14:paraId="6DD4A4D3" w14:textId="77777777" w:rsidR="00500DCA" w:rsidRDefault="00500DCA" w:rsidP="000F4767">
    <w:pPr>
      <w:tabs>
        <w:tab w:val="left" w:pos="360"/>
      </w:tabs>
      <w:autoSpaceDE w:val="0"/>
      <w:ind w:right="-20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  <w:lang w:val="es-MX"/>
      </w:rPr>
      <w:t>Dirección página web.</w:t>
    </w:r>
    <w:r>
      <w:rPr>
        <w:rFonts w:ascii="Arial" w:eastAsia="Arial" w:hAnsi="Arial" w:cs="Arial"/>
        <w:i/>
        <w:sz w:val="16"/>
        <w:szCs w:val="16"/>
        <w:lang w:val="es-MX"/>
      </w:rPr>
      <w:t xml:space="preserve"> </w:t>
    </w:r>
    <w:hyperlink r:id="rId3" w:history="1">
      <w:r>
        <w:rPr>
          <w:rStyle w:val="Hipervnculo"/>
          <w:rFonts w:ascii="Arial" w:hAnsi="Arial" w:cs="Arial"/>
          <w:i/>
          <w:sz w:val="16"/>
          <w:szCs w:val="16"/>
        </w:rPr>
        <w:t>www.disanejercito.mil.co</w:t>
      </w:r>
    </w:hyperlink>
  </w:p>
  <w:p w14:paraId="11C43182" w14:textId="77777777" w:rsidR="00500DCA" w:rsidRPr="00EA548B" w:rsidRDefault="00500DCA" w:rsidP="00AA1EC6">
    <w:pPr>
      <w:tabs>
        <w:tab w:val="left" w:pos="360"/>
      </w:tabs>
      <w:autoSpaceDE w:val="0"/>
      <w:ind w:right="-20"/>
      <w:rPr>
        <w:rFonts w:ascii="Arial" w:hAnsi="Arial" w:cs="Arial"/>
        <w:b/>
        <w:sz w:val="16"/>
        <w:szCs w:val="16"/>
      </w:rPr>
    </w:pPr>
    <w:r w:rsidRPr="00EA548B">
      <w:rPr>
        <w:rFonts w:ascii="Arial" w:hAnsi="Arial" w:cs="Arial"/>
        <w:b/>
        <w:sz w:val="16"/>
        <w:szCs w:val="16"/>
      </w:rPr>
      <w:tab/>
    </w:r>
  </w:p>
  <w:sdt>
    <w:sdtPr>
      <w:rPr>
        <w:rFonts w:ascii="Arial" w:hAnsi="Arial"/>
        <w:b/>
        <w:bCs/>
      </w:rPr>
      <w:id w:val="-944538158"/>
      <w:lock w:val="contentLocked"/>
      <w:placeholder>
        <w:docPart w:val="BB11B11C93B54FFA84C7839F7B1908CF"/>
      </w:placeholder>
      <w:text/>
    </w:sdtPr>
    <w:sdtEndPr/>
    <w:sdtContent>
      <w:p w14:paraId="2EAC0FA2" w14:textId="77777777" w:rsidR="00500DCA" w:rsidRPr="002034B2" w:rsidRDefault="00500DCA" w:rsidP="00AA1EC6">
        <w:pPr>
          <w:tabs>
            <w:tab w:val="left" w:pos="360"/>
          </w:tabs>
          <w:autoSpaceDE w:val="0"/>
          <w:ind w:right="-20"/>
          <w:jc w:val="center"/>
          <w:rPr>
            <w:rFonts w:ascii="Arial" w:hAnsi="Arial"/>
            <w:b/>
            <w:bCs/>
          </w:rPr>
        </w:pPr>
        <w:r w:rsidRPr="003E6661">
          <w:rPr>
            <w:rFonts w:ascii="Arial" w:hAnsi="Arial"/>
            <w:b/>
            <w:bCs/>
          </w:rPr>
          <w:t>*NIV_SEG*</w:t>
        </w:r>
      </w:p>
    </w:sdtContent>
  </w:sdt>
  <w:p w14:paraId="19E097AA" w14:textId="77777777" w:rsidR="00500DCA" w:rsidRPr="000F4767" w:rsidRDefault="00500DCA" w:rsidP="000F47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8E1C0" w14:textId="77777777" w:rsidR="006B6714" w:rsidRDefault="006B6714">
      <w:r>
        <w:separator/>
      </w:r>
    </w:p>
  </w:footnote>
  <w:footnote w:type="continuationSeparator" w:id="0">
    <w:p w14:paraId="470ACF02" w14:textId="77777777" w:rsidR="006B6714" w:rsidRDefault="006B6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11DB1" w14:textId="77777777" w:rsidR="00500DCA" w:rsidRDefault="00C4593F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0" allowOverlap="1" wp14:anchorId="00A200CF" wp14:editId="6205AFD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4370" cy="2157730"/>
              <wp:effectExtent l="0" t="1676400" r="0" b="1166495"/>
              <wp:wrapNone/>
              <wp:docPr id="11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54370" cy="21577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B678A" w14:textId="77777777" w:rsidR="00C4593F" w:rsidRDefault="00C4593F" w:rsidP="00C4593F">
                          <w:pPr>
                            <w:pStyle w:val="NormalWeb"/>
                            <w:spacing w:before="0" w:beforeAutospacing="0" w:after="0"/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2"/>
                              <w:szCs w:val="2"/>
                            </w:rPr>
                            <w:t>DISAN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A200CF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style="position:absolute;margin-left:0;margin-top:0;width:453.1pt;height:169.9pt;rotation:-45;z-index:-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" o:allowincell="f" filled="f" stroked="f">
              <v:stroke joinstyle="round"/>
              <o:lock v:ext="edit" shapetype="t"/>
              <v:textbox style="mso-fit-shape-to-text:t">
                <w:txbxContent>
                  <w:p w14:paraId="598B678A" w14:textId="77777777" w:rsidR="00C4593F" w:rsidRDefault="00C4593F" w:rsidP="00C4593F">
                    <w:pPr>
                      <w:pStyle w:val="NormalWeb"/>
                      <w:spacing w:before="0" w:beforeAutospacing="0" w:after="0"/>
                      <w:jc w:val="center"/>
                    </w:pPr>
                    <w:r>
                      <w:rPr>
                        <w:rFonts w:ascii="Arial Black" w:hAnsi="Arial Black"/>
                        <w:color w:val="C0C0C0"/>
                        <w:sz w:val="2"/>
                        <w:szCs w:val="2"/>
                      </w:rPr>
                      <w:t>DISAN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0" allowOverlap="1" wp14:anchorId="0F3765C9" wp14:editId="5B48821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4370" cy="2157730"/>
              <wp:effectExtent l="0" t="1676400" r="0" b="1166495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54370" cy="21577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2594ED" w14:textId="77777777" w:rsidR="00C4593F" w:rsidRDefault="00C4593F" w:rsidP="00C4593F">
                          <w:pPr>
                            <w:pStyle w:val="NormalWeb"/>
                            <w:spacing w:before="0" w:beforeAutospacing="0" w:after="0"/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2"/>
                              <w:szCs w:val="2"/>
                            </w:rPr>
                            <w:t>DISAN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3765C9" id="Cuadro de texto 10" o:spid="_x0000_s1027" type="#_x0000_t202" style="position:absolute;margin-left:0;margin-top:0;width:453.1pt;height:169.9pt;rotation:-45;z-index:-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" o:allowincell="f" filled="f" stroked="f">
              <v:stroke joinstyle="round"/>
              <o:lock v:ext="edit" shapetype="t"/>
              <v:textbox style="mso-fit-shape-to-text:t">
                <w:txbxContent>
                  <w:p w14:paraId="022594ED" w14:textId="77777777" w:rsidR="00C4593F" w:rsidRDefault="00C4593F" w:rsidP="00C4593F">
                    <w:pPr>
                      <w:pStyle w:val="NormalWeb"/>
                      <w:spacing w:before="0" w:beforeAutospacing="0" w:after="0"/>
                      <w:jc w:val="center"/>
                    </w:pPr>
                    <w:r>
                      <w:rPr>
                        <w:rFonts w:ascii="Arial Black" w:hAnsi="Arial Black"/>
                        <w:color w:val="C0C0C0"/>
                        <w:sz w:val="2"/>
                        <w:szCs w:val="2"/>
                      </w:rPr>
                      <w:t>DISAN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B2449" w14:textId="0AC097CE" w:rsidR="00500DCA" w:rsidRPr="00773CD7" w:rsidRDefault="00500DCA">
    <w:pPr>
      <w:rPr>
        <w:rFonts w:ascii="Code3of9" w:hAnsi="Code3of9" w:cs="Arial"/>
        <w:bCs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Pag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2E2D74">
      <w:rPr>
        <w:noProof/>
        <w:sz w:val="16"/>
        <w:szCs w:val="16"/>
      </w:rPr>
      <w:t>10</w:t>
    </w:r>
    <w:r>
      <w:rPr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 xml:space="preserve"> de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2E2D74">
      <w:rPr>
        <w:noProof/>
        <w:sz w:val="16"/>
        <w:szCs w:val="16"/>
      </w:rPr>
      <w:t>10</w:t>
    </w:r>
    <w:r>
      <w:rPr>
        <w:sz w:val="16"/>
        <w:szCs w:val="16"/>
      </w:rPr>
      <w:fldChar w:fldCharType="end"/>
    </w:r>
  </w:p>
  <w:p w14:paraId="12ABE15C" w14:textId="77777777" w:rsidR="007B5F64" w:rsidRDefault="007B5F64">
    <w:pPr>
      <w:rPr>
        <w:rFonts w:ascii="Arial" w:hAnsi="Arial"/>
        <w:sz w:val="16"/>
        <w:szCs w:val="16"/>
      </w:rPr>
    </w:pPr>
  </w:p>
  <w:p w14:paraId="66F13BEB" w14:textId="77777777" w:rsidR="00500DCA" w:rsidRDefault="00500DCA">
    <w:pPr>
      <w:tabs>
        <w:tab w:val="left" w:pos="0"/>
      </w:tabs>
      <w:rPr>
        <w:rFonts w:ascii="Arial" w:hAnsi="Arial"/>
        <w:sz w:val="16"/>
        <w:szCs w:val="16"/>
      </w:rPr>
    </w:pPr>
  </w:p>
  <w:p w14:paraId="4F949ABC" w14:textId="77777777" w:rsidR="007B5F64" w:rsidRPr="00327265" w:rsidRDefault="007B5F64">
    <w:pPr>
      <w:tabs>
        <w:tab w:val="left" w:pos="0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INFORME FINAL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0B22A" w14:textId="77777777" w:rsidR="00500DCA" w:rsidRDefault="006B6714">
    <w:pPr>
      <w:pStyle w:val="Encabezado"/>
    </w:pPr>
    <w:r>
      <w:rPr>
        <w:noProof/>
      </w:rPr>
      <w:pict w14:anchorId="5FCCDE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9" type="#_x0000_t136" style="position:absolute;margin-left:0;margin-top:0;width:453.1pt;height:169.9pt;rotation:315;z-index:-251653632;mso-position-horizontal:center;mso-position-horizontal-relative:margin;mso-position-vertical:center;mso-position-vertical-relative:margin" o:allowincell="f" fillcolor="silver" stroked="f">
          <v:textpath style="font-family:&quot;Arial Black&quot;;font-size:1pt" string="DISAN"/>
          <w10:wrap anchorx="margin" anchory="margin"/>
        </v:shape>
      </w:pict>
    </w:r>
    <w:r w:rsidR="00500DCA">
      <w:rPr>
        <w:noProof/>
      </w:rPr>
      <w:drawing>
        <wp:anchor distT="0" distB="0" distL="114300" distR="114300" simplePos="0" relativeHeight="251653632" behindDoc="0" locked="0" layoutInCell="1" allowOverlap="1" wp14:anchorId="5176369A" wp14:editId="3F19A27D">
          <wp:simplePos x="0" y="0"/>
          <wp:positionH relativeFrom="column">
            <wp:posOffset>-96041</wp:posOffset>
          </wp:positionH>
          <wp:positionV relativeFrom="paragraph">
            <wp:posOffset>128857</wp:posOffset>
          </wp:positionV>
          <wp:extent cx="702945" cy="637540"/>
          <wp:effectExtent l="0" t="0" r="0" b="0"/>
          <wp:wrapNone/>
          <wp:docPr id="18" name="3 Imagen" descr="C:\Users\sol.duarte\AppData\Local\Microsoft\Windows\Temporary Internet Files\Content.Outlook\3NYT3MMI\LOGO_EJ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3 Imagen" descr="C:\Users\sol.duarte\AppData\Local\Microsoft\Windows\Temporary Internet Files\Content.Outlook\3NYT3MMI\LOGO_EJ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0DCA">
      <w:rPr>
        <w:noProof/>
      </w:rPr>
      <w:t xml:space="preserve"> </w:t>
    </w:r>
    <w:r w:rsidR="00500DCA">
      <w:rPr>
        <w:noProof/>
      </w:rPr>
      <mc:AlternateContent>
        <mc:Choice Requires="wps">
          <w:drawing>
            <wp:anchor distT="72390" distB="72390" distL="72390" distR="72390" simplePos="0" relativeHeight="251652608" behindDoc="0" locked="0" layoutInCell="1" allowOverlap="1" wp14:anchorId="557B6881" wp14:editId="7A65078F">
              <wp:simplePos x="0" y="0"/>
              <wp:positionH relativeFrom="margin">
                <wp:align>center</wp:align>
              </wp:positionH>
              <wp:positionV relativeFrom="paragraph">
                <wp:posOffset>-342121</wp:posOffset>
              </wp:positionV>
              <wp:extent cx="5637530" cy="1095375"/>
              <wp:effectExtent l="0" t="0" r="1270" b="9525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7530" cy="1095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185422" w14:textId="77777777" w:rsidR="00500DCA" w:rsidRDefault="00500DCA" w:rsidP="006A1486">
                          <w:pPr>
                            <w:jc w:val="center"/>
                            <w:rPr>
                              <w:rFonts w:ascii="Arial" w:hAnsi="Arial"/>
                              <w:b/>
                              <w:bCs/>
                            </w:rPr>
                          </w:pPr>
                        </w:p>
                        <w:p w14:paraId="79604E40" w14:textId="77777777" w:rsidR="00500DCA" w:rsidRDefault="00500DCA" w:rsidP="006A1486">
                          <w:pPr>
                            <w:jc w:val="center"/>
                            <w:rPr>
                              <w:rFonts w:ascii="Arial" w:hAnsi="Arial"/>
                              <w:b/>
                              <w:bCs/>
                            </w:rPr>
                          </w:pPr>
                        </w:p>
                        <w:p w14:paraId="7EA6EC66" w14:textId="77777777" w:rsidR="00500DCA" w:rsidRDefault="00500DCA" w:rsidP="006A1486">
                          <w:pPr>
                            <w:rPr>
                              <w:rFonts w:ascii="Arial" w:hAnsi="Arial"/>
                              <w:b/>
                              <w:bCs/>
                            </w:rPr>
                          </w:pPr>
                        </w:p>
                        <w:p w14:paraId="64C80EB2" w14:textId="77777777" w:rsidR="00500DCA" w:rsidRDefault="00500DCA" w:rsidP="006A1486">
                          <w:pPr>
                            <w:ind w:left="993"/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  <w:t>MINISTERIO DE DEFENSA NACIONAL</w:t>
                          </w:r>
                        </w:p>
                        <w:p w14:paraId="69E8B66D" w14:textId="77777777" w:rsidR="00500DCA" w:rsidRPr="002D1901" w:rsidRDefault="00500DCA" w:rsidP="002034B2">
                          <w:pPr>
                            <w:ind w:left="993"/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  <w:t>COMANDO GENERAL DE LAS FUERZAS MILITARES</w:t>
                          </w:r>
                        </w:p>
                        <w:p w14:paraId="1FAB65CA" w14:textId="77777777" w:rsidR="00500DCA" w:rsidRPr="002D1901" w:rsidRDefault="00500DCA" w:rsidP="006A1486">
                          <w:pPr>
                            <w:ind w:left="993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  <w:t>EJ</w:t>
                          </w:r>
                          <w:r w:rsidRPr="002D1901"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  <w:t>ÉRCITO NACIONAL</w:t>
                          </w:r>
                        </w:p>
                        <w:p w14:paraId="0D6CC955" w14:textId="77777777" w:rsidR="00500DCA" w:rsidRPr="00114EDB" w:rsidRDefault="00500DCA" w:rsidP="001A0F13">
                          <w:pPr>
                            <w:ind w:left="993"/>
                            <w:rPr>
                              <w:color w:val="FF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  <w:t xml:space="preserve">DIRECCIÓN DE SANIDAD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B68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-26.95pt;width:443.9pt;height:86.25pt;z-index:251652608;visibility:visible;mso-wrap-style:square;mso-width-percent:0;mso-height-percent:0;mso-wrap-distance-left:5.7pt;mso-wrap-distance-top:5.7pt;mso-wrap-distance-right:5.7pt;mso-wrap-distance-bottom:5.7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" stroked="f">
              <v:textbox inset="0,0,0,0">
                <w:txbxContent>
                  <w:p w14:paraId="0D185422" w14:textId="77777777" w:rsidR="00500DCA" w:rsidRDefault="00500DCA" w:rsidP="006A1486">
                    <w:pPr>
                      <w:jc w:val="center"/>
                      <w:rPr>
                        <w:rFonts w:ascii="Arial" w:hAnsi="Arial"/>
                        <w:b/>
                        <w:bCs/>
                      </w:rPr>
                    </w:pPr>
                  </w:p>
                  <w:p w14:paraId="79604E40" w14:textId="77777777" w:rsidR="00500DCA" w:rsidRDefault="00500DCA" w:rsidP="006A1486">
                    <w:pPr>
                      <w:jc w:val="center"/>
                      <w:rPr>
                        <w:rFonts w:ascii="Arial" w:hAnsi="Arial"/>
                        <w:b/>
                        <w:bCs/>
                      </w:rPr>
                    </w:pPr>
                  </w:p>
                  <w:p w14:paraId="7EA6EC66" w14:textId="77777777" w:rsidR="00500DCA" w:rsidRDefault="00500DCA" w:rsidP="006A1486">
                    <w:pPr>
                      <w:rPr>
                        <w:rFonts w:ascii="Arial" w:hAnsi="Arial"/>
                        <w:b/>
                        <w:bCs/>
                      </w:rPr>
                    </w:pPr>
                  </w:p>
                  <w:p w14:paraId="64C80EB2" w14:textId="77777777" w:rsidR="00500DCA" w:rsidRDefault="00500DCA" w:rsidP="006A1486">
                    <w:pPr>
                      <w:ind w:left="993"/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>MINISTERIO DE DEFENSA NACIONAL</w:t>
                    </w:r>
                  </w:p>
                  <w:p w14:paraId="69E8B66D" w14:textId="77777777" w:rsidR="00500DCA" w:rsidRPr="002D1901" w:rsidRDefault="00500DCA" w:rsidP="002034B2">
                    <w:pPr>
                      <w:ind w:left="993"/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>COMANDO GENERAL DE LAS FUERZAS MILITARES</w:t>
                    </w:r>
                  </w:p>
                  <w:p w14:paraId="1FAB65CA" w14:textId="77777777" w:rsidR="00500DCA" w:rsidRPr="002D1901" w:rsidRDefault="00500DCA" w:rsidP="006A1486">
                    <w:pPr>
                      <w:ind w:left="993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>EJ</w:t>
                    </w:r>
                    <w:r w:rsidRPr="002D1901"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>ÉRCITO NACIONAL</w:t>
                    </w:r>
                  </w:p>
                  <w:p w14:paraId="0D6CC955" w14:textId="77777777" w:rsidR="00500DCA" w:rsidRPr="00114EDB" w:rsidRDefault="00500DCA" w:rsidP="001A0F13">
                    <w:pPr>
                      <w:ind w:left="993"/>
                      <w:rPr>
                        <w:color w:val="FF0000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 xml:space="preserve">DIRECCIÓN DE SANIDAD   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F16336"/>
    <w:multiLevelType w:val="hybridMultilevel"/>
    <w:tmpl w:val="F8BE30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441C7"/>
    <w:multiLevelType w:val="hybridMultilevel"/>
    <w:tmpl w:val="7DF4A0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05079"/>
    <w:multiLevelType w:val="hybridMultilevel"/>
    <w:tmpl w:val="E12A9F0E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>
      <w:start w:val="1"/>
      <w:numFmt w:val="lowerLetter"/>
      <w:lvlText w:val="%2."/>
      <w:lvlJc w:val="left"/>
      <w:pPr>
        <w:ind w:left="2160" w:hanging="360"/>
      </w:pPr>
    </w:lvl>
    <w:lvl w:ilvl="2" w:tplc="240A001B">
      <w:start w:val="1"/>
      <w:numFmt w:val="lowerRoman"/>
      <w:lvlText w:val="%3."/>
      <w:lvlJc w:val="right"/>
      <w:pPr>
        <w:ind w:left="2880" w:hanging="180"/>
      </w:pPr>
    </w:lvl>
    <w:lvl w:ilvl="3" w:tplc="240A000F">
      <w:start w:val="1"/>
      <w:numFmt w:val="decimal"/>
      <w:lvlText w:val="%4."/>
      <w:lvlJc w:val="left"/>
      <w:pPr>
        <w:ind w:left="3600" w:hanging="360"/>
      </w:pPr>
    </w:lvl>
    <w:lvl w:ilvl="4" w:tplc="240A0019">
      <w:start w:val="1"/>
      <w:numFmt w:val="lowerLetter"/>
      <w:lvlText w:val="%5."/>
      <w:lvlJc w:val="left"/>
      <w:pPr>
        <w:ind w:left="4320" w:hanging="360"/>
      </w:pPr>
    </w:lvl>
    <w:lvl w:ilvl="5" w:tplc="240A001B">
      <w:start w:val="1"/>
      <w:numFmt w:val="lowerRoman"/>
      <w:lvlText w:val="%6."/>
      <w:lvlJc w:val="right"/>
      <w:pPr>
        <w:ind w:left="5040" w:hanging="180"/>
      </w:pPr>
    </w:lvl>
    <w:lvl w:ilvl="6" w:tplc="240A000F">
      <w:start w:val="1"/>
      <w:numFmt w:val="decimal"/>
      <w:lvlText w:val="%7."/>
      <w:lvlJc w:val="left"/>
      <w:pPr>
        <w:ind w:left="5760" w:hanging="360"/>
      </w:pPr>
    </w:lvl>
    <w:lvl w:ilvl="7" w:tplc="240A0019">
      <w:start w:val="1"/>
      <w:numFmt w:val="lowerLetter"/>
      <w:lvlText w:val="%8."/>
      <w:lvlJc w:val="left"/>
      <w:pPr>
        <w:ind w:left="6480" w:hanging="360"/>
      </w:pPr>
    </w:lvl>
    <w:lvl w:ilvl="8" w:tplc="240A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E265BA"/>
    <w:multiLevelType w:val="hybridMultilevel"/>
    <w:tmpl w:val="DD827C4E"/>
    <w:lvl w:ilvl="0" w:tplc="24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0333431"/>
    <w:multiLevelType w:val="hybridMultilevel"/>
    <w:tmpl w:val="71121A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A1E2D"/>
    <w:multiLevelType w:val="hybridMultilevel"/>
    <w:tmpl w:val="1060A8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DB15F9"/>
    <w:multiLevelType w:val="hybridMultilevel"/>
    <w:tmpl w:val="50B4825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87033"/>
    <w:multiLevelType w:val="hybridMultilevel"/>
    <w:tmpl w:val="6C5EE5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01A54"/>
    <w:multiLevelType w:val="hybridMultilevel"/>
    <w:tmpl w:val="896686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261AF"/>
    <w:multiLevelType w:val="multilevel"/>
    <w:tmpl w:val="1206D1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2C394F23"/>
    <w:multiLevelType w:val="hybridMultilevel"/>
    <w:tmpl w:val="4D809B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42A12"/>
    <w:multiLevelType w:val="hybridMultilevel"/>
    <w:tmpl w:val="C61EF066"/>
    <w:lvl w:ilvl="0" w:tplc="3E98DFAC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F74B4"/>
    <w:multiLevelType w:val="hybridMultilevel"/>
    <w:tmpl w:val="40822C22"/>
    <w:lvl w:ilvl="0" w:tplc="92B0DD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50CF7"/>
    <w:multiLevelType w:val="hybridMultilevel"/>
    <w:tmpl w:val="FD5AF5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00E32"/>
    <w:multiLevelType w:val="hybridMultilevel"/>
    <w:tmpl w:val="2B2C7C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D861E1"/>
    <w:multiLevelType w:val="hybridMultilevel"/>
    <w:tmpl w:val="B65A16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13BF0"/>
    <w:multiLevelType w:val="hybridMultilevel"/>
    <w:tmpl w:val="6FAEBF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F56451"/>
    <w:multiLevelType w:val="hybridMultilevel"/>
    <w:tmpl w:val="2AFA2C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62CD3"/>
    <w:multiLevelType w:val="hybridMultilevel"/>
    <w:tmpl w:val="BD5631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03127"/>
    <w:multiLevelType w:val="hybridMultilevel"/>
    <w:tmpl w:val="B3BCC7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F62ED"/>
    <w:multiLevelType w:val="hybridMultilevel"/>
    <w:tmpl w:val="1C5A134E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D0420B"/>
    <w:multiLevelType w:val="hybridMultilevel"/>
    <w:tmpl w:val="1F986E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F3169"/>
    <w:multiLevelType w:val="hybridMultilevel"/>
    <w:tmpl w:val="B234117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C4F88"/>
    <w:multiLevelType w:val="hybridMultilevel"/>
    <w:tmpl w:val="CCE03E36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A724DE2"/>
    <w:multiLevelType w:val="hybridMultilevel"/>
    <w:tmpl w:val="122EC0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237FA8"/>
    <w:multiLevelType w:val="hybridMultilevel"/>
    <w:tmpl w:val="3672013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93E23"/>
    <w:multiLevelType w:val="hybridMultilevel"/>
    <w:tmpl w:val="1AF8E6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44F39"/>
    <w:multiLevelType w:val="hybridMultilevel"/>
    <w:tmpl w:val="EEEA0F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8317F"/>
    <w:multiLevelType w:val="hybridMultilevel"/>
    <w:tmpl w:val="1AF47A5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133674"/>
    <w:multiLevelType w:val="hybridMultilevel"/>
    <w:tmpl w:val="B2AA97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842E0"/>
    <w:multiLevelType w:val="hybridMultilevel"/>
    <w:tmpl w:val="B448A0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AC6DC8"/>
    <w:multiLevelType w:val="hybridMultilevel"/>
    <w:tmpl w:val="DD7EE9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169AD"/>
    <w:multiLevelType w:val="multilevel"/>
    <w:tmpl w:val="51FA3F5C"/>
    <w:lvl w:ilvl="0">
      <w:start w:val="1"/>
      <w:numFmt w:val="decimal"/>
      <w:lvlText w:val="%1."/>
      <w:lvlJc w:val="left"/>
      <w:pPr>
        <w:ind w:left="391" w:hanging="39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5" w:hanging="391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959" w:hanging="39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3" w:hanging="3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7" w:hanging="3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1" w:hanging="39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95" w:hanging="3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79" w:hanging="39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63" w:hanging="391"/>
      </w:pPr>
      <w:rPr>
        <w:rFonts w:hint="default"/>
      </w:rPr>
    </w:lvl>
  </w:abstractNum>
  <w:abstractNum w:abstractNumId="34" w15:restartNumberingAfterBreak="0">
    <w:nsid w:val="6B0E39DE"/>
    <w:multiLevelType w:val="hybridMultilevel"/>
    <w:tmpl w:val="6332F7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F6E9C"/>
    <w:multiLevelType w:val="hybridMultilevel"/>
    <w:tmpl w:val="453ECB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483C59"/>
    <w:multiLevelType w:val="hybridMultilevel"/>
    <w:tmpl w:val="9C96D3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6E63AA"/>
    <w:multiLevelType w:val="hybridMultilevel"/>
    <w:tmpl w:val="7C7037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10"/>
  </w:num>
  <w:num w:numId="4">
    <w:abstractNumId w:val="25"/>
  </w:num>
  <w:num w:numId="5">
    <w:abstractNumId w:val="12"/>
  </w:num>
  <w:num w:numId="6">
    <w:abstractNumId w:val="1"/>
  </w:num>
  <w:num w:numId="7">
    <w:abstractNumId w:val="23"/>
  </w:num>
  <w:num w:numId="8">
    <w:abstractNumId w:val="17"/>
  </w:num>
  <w:num w:numId="9">
    <w:abstractNumId w:val="34"/>
  </w:num>
  <w:num w:numId="10">
    <w:abstractNumId w:val="31"/>
  </w:num>
  <w:num w:numId="11">
    <w:abstractNumId w:val="20"/>
  </w:num>
  <w:num w:numId="12">
    <w:abstractNumId w:val="22"/>
  </w:num>
  <w:num w:numId="13">
    <w:abstractNumId w:val="13"/>
  </w:num>
  <w:num w:numId="14">
    <w:abstractNumId w:val="29"/>
  </w:num>
  <w:num w:numId="15">
    <w:abstractNumId w:val="26"/>
  </w:num>
  <w:num w:numId="16">
    <w:abstractNumId w:val="7"/>
  </w:num>
  <w:num w:numId="17">
    <w:abstractNumId w:val="4"/>
  </w:num>
  <w:num w:numId="18">
    <w:abstractNumId w:val="24"/>
  </w:num>
  <w:num w:numId="19">
    <w:abstractNumId w:val="19"/>
  </w:num>
  <w:num w:numId="20">
    <w:abstractNumId w:val="8"/>
  </w:num>
  <w:num w:numId="21">
    <w:abstractNumId w:val="16"/>
  </w:num>
  <w:num w:numId="22">
    <w:abstractNumId w:val="36"/>
  </w:num>
  <w:num w:numId="23">
    <w:abstractNumId w:val="15"/>
  </w:num>
  <w:num w:numId="24">
    <w:abstractNumId w:val="21"/>
  </w:num>
  <w:num w:numId="25">
    <w:abstractNumId w:val="28"/>
  </w:num>
  <w:num w:numId="26">
    <w:abstractNumId w:val="9"/>
  </w:num>
  <w:num w:numId="27">
    <w:abstractNumId w:val="5"/>
  </w:num>
  <w:num w:numId="28">
    <w:abstractNumId w:val="27"/>
  </w:num>
  <w:num w:numId="29">
    <w:abstractNumId w:val="2"/>
  </w:num>
  <w:num w:numId="30">
    <w:abstractNumId w:val="11"/>
  </w:num>
  <w:num w:numId="31">
    <w:abstractNumId w:val="6"/>
  </w:num>
  <w:num w:numId="32">
    <w:abstractNumId w:val="30"/>
  </w:num>
  <w:num w:numId="33">
    <w:abstractNumId w:val="14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5"/>
  </w:num>
  <w:num w:numId="37">
    <w:abstractNumId w:val="37"/>
  </w:num>
  <w:num w:numId="38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E. Cindy Albarracin Avila">
    <w15:presenceInfo w15:providerId="AD" w15:userId="S-1-5-21-2113617034-939947498-510530097-7670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FAF"/>
    <w:rsid w:val="000079B7"/>
    <w:rsid w:val="000477BE"/>
    <w:rsid w:val="00054BA3"/>
    <w:rsid w:val="000579B3"/>
    <w:rsid w:val="0007228C"/>
    <w:rsid w:val="00074AFA"/>
    <w:rsid w:val="000816CC"/>
    <w:rsid w:val="00087F81"/>
    <w:rsid w:val="00096CA9"/>
    <w:rsid w:val="000A0B10"/>
    <w:rsid w:val="000B1B03"/>
    <w:rsid w:val="000B29A6"/>
    <w:rsid w:val="000B443E"/>
    <w:rsid w:val="000B45F7"/>
    <w:rsid w:val="000B5E64"/>
    <w:rsid w:val="000B663B"/>
    <w:rsid w:val="000C5594"/>
    <w:rsid w:val="000C6610"/>
    <w:rsid w:val="000D0E41"/>
    <w:rsid w:val="000D13C8"/>
    <w:rsid w:val="000D7797"/>
    <w:rsid w:val="000E2FB8"/>
    <w:rsid w:val="000F3896"/>
    <w:rsid w:val="000F394E"/>
    <w:rsid w:val="000F4767"/>
    <w:rsid w:val="000F5559"/>
    <w:rsid w:val="000F7691"/>
    <w:rsid w:val="00107B34"/>
    <w:rsid w:val="0011394C"/>
    <w:rsid w:val="00114EDB"/>
    <w:rsid w:val="00115963"/>
    <w:rsid w:val="00120AB0"/>
    <w:rsid w:val="00125997"/>
    <w:rsid w:val="00134994"/>
    <w:rsid w:val="00147A19"/>
    <w:rsid w:val="001529BC"/>
    <w:rsid w:val="001564FB"/>
    <w:rsid w:val="0016790C"/>
    <w:rsid w:val="001712A0"/>
    <w:rsid w:val="001767F1"/>
    <w:rsid w:val="00180666"/>
    <w:rsid w:val="001810CC"/>
    <w:rsid w:val="001977E8"/>
    <w:rsid w:val="001A0F13"/>
    <w:rsid w:val="001A1BA3"/>
    <w:rsid w:val="001A2192"/>
    <w:rsid w:val="001A2F8D"/>
    <w:rsid w:val="001A7D2E"/>
    <w:rsid w:val="001B50E7"/>
    <w:rsid w:val="001B5216"/>
    <w:rsid w:val="001C4553"/>
    <w:rsid w:val="001C7C86"/>
    <w:rsid w:val="001D70E1"/>
    <w:rsid w:val="001E334E"/>
    <w:rsid w:val="001F1A19"/>
    <w:rsid w:val="00200C98"/>
    <w:rsid w:val="002034B2"/>
    <w:rsid w:val="00211B00"/>
    <w:rsid w:val="0025303B"/>
    <w:rsid w:val="0026250A"/>
    <w:rsid w:val="0026311C"/>
    <w:rsid w:val="002713E5"/>
    <w:rsid w:val="0027238B"/>
    <w:rsid w:val="002776EA"/>
    <w:rsid w:val="00282D01"/>
    <w:rsid w:val="00287C5F"/>
    <w:rsid w:val="0029003F"/>
    <w:rsid w:val="002C0764"/>
    <w:rsid w:val="002C3B0E"/>
    <w:rsid w:val="002D1901"/>
    <w:rsid w:val="002E2D74"/>
    <w:rsid w:val="002E42D8"/>
    <w:rsid w:val="002E6CC5"/>
    <w:rsid w:val="002F36ED"/>
    <w:rsid w:val="002F521D"/>
    <w:rsid w:val="003016E2"/>
    <w:rsid w:val="00321324"/>
    <w:rsid w:val="00327265"/>
    <w:rsid w:val="00327514"/>
    <w:rsid w:val="00341DEC"/>
    <w:rsid w:val="003467F5"/>
    <w:rsid w:val="00347D12"/>
    <w:rsid w:val="003637E4"/>
    <w:rsid w:val="0036681C"/>
    <w:rsid w:val="003730BB"/>
    <w:rsid w:val="0037318B"/>
    <w:rsid w:val="003733D5"/>
    <w:rsid w:val="00374AC1"/>
    <w:rsid w:val="00395EB0"/>
    <w:rsid w:val="003A44C4"/>
    <w:rsid w:val="003D2D7F"/>
    <w:rsid w:val="003F0388"/>
    <w:rsid w:val="003F2D99"/>
    <w:rsid w:val="003F44C0"/>
    <w:rsid w:val="003F535C"/>
    <w:rsid w:val="0040074D"/>
    <w:rsid w:val="0040391F"/>
    <w:rsid w:val="004041AD"/>
    <w:rsid w:val="00410174"/>
    <w:rsid w:val="004108C9"/>
    <w:rsid w:val="00410B55"/>
    <w:rsid w:val="00412D5D"/>
    <w:rsid w:val="00421BEB"/>
    <w:rsid w:val="00427248"/>
    <w:rsid w:val="004402AB"/>
    <w:rsid w:val="00440709"/>
    <w:rsid w:val="004422CE"/>
    <w:rsid w:val="00450319"/>
    <w:rsid w:val="00450C3D"/>
    <w:rsid w:val="00461D9E"/>
    <w:rsid w:val="00474219"/>
    <w:rsid w:val="004800FB"/>
    <w:rsid w:val="004925B7"/>
    <w:rsid w:val="004949A6"/>
    <w:rsid w:val="004A444E"/>
    <w:rsid w:val="004B295F"/>
    <w:rsid w:val="004C0D00"/>
    <w:rsid w:val="004C24E4"/>
    <w:rsid w:val="004C6697"/>
    <w:rsid w:val="004D4510"/>
    <w:rsid w:val="004D740B"/>
    <w:rsid w:val="004D7D8F"/>
    <w:rsid w:val="004E4E33"/>
    <w:rsid w:val="004E571B"/>
    <w:rsid w:val="004E5BB6"/>
    <w:rsid w:val="004E6B7B"/>
    <w:rsid w:val="00500DCA"/>
    <w:rsid w:val="00510365"/>
    <w:rsid w:val="00510471"/>
    <w:rsid w:val="00512FBC"/>
    <w:rsid w:val="005165F6"/>
    <w:rsid w:val="00516902"/>
    <w:rsid w:val="00520FEF"/>
    <w:rsid w:val="0052154E"/>
    <w:rsid w:val="005239C2"/>
    <w:rsid w:val="0052577E"/>
    <w:rsid w:val="0052679C"/>
    <w:rsid w:val="00532264"/>
    <w:rsid w:val="00533D3D"/>
    <w:rsid w:val="00534C74"/>
    <w:rsid w:val="0054156D"/>
    <w:rsid w:val="00541FC7"/>
    <w:rsid w:val="005472D1"/>
    <w:rsid w:val="0055256A"/>
    <w:rsid w:val="00553887"/>
    <w:rsid w:val="005545BC"/>
    <w:rsid w:val="00561C23"/>
    <w:rsid w:val="00562C68"/>
    <w:rsid w:val="005648F2"/>
    <w:rsid w:val="00564A65"/>
    <w:rsid w:val="00566863"/>
    <w:rsid w:val="00573390"/>
    <w:rsid w:val="005801CE"/>
    <w:rsid w:val="00587C87"/>
    <w:rsid w:val="0059451F"/>
    <w:rsid w:val="00594C67"/>
    <w:rsid w:val="005A3A30"/>
    <w:rsid w:val="005B0B5E"/>
    <w:rsid w:val="005B5EF4"/>
    <w:rsid w:val="005C04C4"/>
    <w:rsid w:val="005D2C1B"/>
    <w:rsid w:val="005D61D7"/>
    <w:rsid w:val="005F08BC"/>
    <w:rsid w:val="005F642C"/>
    <w:rsid w:val="005F7C7E"/>
    <w:rsid w:val="0062427D"/>
    <w:rsid w:val="00643951"/>
    <w:rsid w:val="006455A4"/>
    <w:rsid w:val="0066640F"/>
    <w:rsid w:val="006705FC"/>
    <w:rsid w:val="00672537"/>
    <w:rsid w:val="00672A89"/>
    <w:rsid w:val="006743FD"/>
    <w:rsid w:val="00693CEE"/>
    <w:rsid w:val="00694DEF"/>
    <w:rsid w:val="00696C87"/>
    <w:rsid w:val="006A1486"/>
    <w:rsid w:val="006A7A8F"/>
    <w:rsid w:val="006B5CA5"/>
    <w:rsid w:val="006B5E2D"/>
    <w:rsid w:val="006B6714"/>
    <w:rsid w:val="006C10C9"/>
    <w:rsid w:val="006C1C70"/>
    <w:rsid w:val="006C32A4"/>
    <w:rsid w:val="006C6EEF"/>
    <w:rsid w:val="006D141F"/>
    <w:rsid w:val="006D3DF2"/>
    <w:rsid w:val="006E0469"/>
    <w:rsid w:val="006E34E0"/>
    <w:rsid w:val="006E362E"/>
    <w:rsid w:val="00706E8F"/>
    <w:rsid w:val="007115D3"/>
    <w:rsid w:val="0072389A"/>
    <w:rsid w:val="007247BD"/>
    <w:rsid w:val="0072671E"/>
    <w:rsid w:val="007417A8"/>
    <w:rsid w:val="007438E4"/>
    <w:rsid w:val="00744B28"/>
    <w:rsid w:val="007524FD"/>
    <w:rsid w:val="007637DA"/>
    <w:rsid w:val="00764461"/>
    <w:rsid w:val="00767C36"/>
    <w:rsid w:val="00773CD7"/>
    <w:rsid w:val="0077633C"/>
    <w:rsid w:val="00781926"/>
    <w:rsid w:val="0078719A"/>
    <w:rsid w:val="0079210A"/>
    <w:rsid w:val="007A2826"/>
    <w:rsid w:val="007A561B"/>
    <w:rsid w:val="007B0216"/>
    <w:rsid w:val="007B0DC0"/>
    <w:rsid w:val="007B162F"/>
    <w:rsid w:val="007B5F64"/>
    <w:rsid w:val="007B7127"/>
    <w:rsid w:val="007E2F38"/>
    <w:rsid w:val="007E726A"/>
    <w:rsid w:val="007F1209"/>
    <w:rsid w:val="007F2F08"/>
    <w:rsid w:val="007F6E06"/>
    <w:rsid w:val="0080155D"/>
    <w:rsid w:val="008065A5"/>
    <w:rsid w:val="00843A3B"/>
    <w:rsid w:val="00846124"/>
    <w:rsid w:val="0086366F"/>
    <w:rsid w:val="00863CF8"/>
    <w:rsid w:val="00864854"/>
    <w:rsid w:val="0086696A"/>
    <w:rsid w:val="008754F2"/>
    <w:rsid w:val="00875A3D"/>
    <w:rsid w:val="00877289"/>
    <w:rsid w:val="008778DA"/>
    <w:rsid w:val="008876F5"/>
    <w:rsid w:val="00891DE8"/>
    <w:rsid w:val="008A061F"/>
    <w:rsid w:val="008A41D2"/>
    <w:rsid w:val="008A508F"/>
    <w:rsid w:val="008C2D3D"/>
    <w:rsid w:val="008C49F4"/>
    <w:rsid w:val="00903BAB"/>
    <w:rsid w:val="0090798C"/>
    <w:rsid w:val="009233E9"/>
    <w:rsid w:val="00927E35"/>
    <w:rsid w:val="00930D85"/>
    <w:rsid w:val="00936006"/>
    <w:rsid w:val="009515D4"/>
    <w:rsid w:val="00951FAF"/>
    <w:rsid w:val="00952AE8"/>
    <w:rsid w:val="00960F1D"/>
    <w:rsid w:val="00963880"/>
    <w:rsid w:val="00964E34"/>
    <w:rsid w:val="00975B88"/>
    <w:rsid w:val="00983F6C"/>
    <w:rsid w:val="0098769D"/>
    <w:rsid w:val="00991863"/>
    <w:rsid w:val="00991D10"/>
    <w:rsid w:val="00995C25"/>
    <w:rsid w:val="009B3108"/>
    <w:rsid w:val="009D573C"/>
    <w:rsid w:val="009E46F9"/>
    <w:rsid w:val="00A03E4A"/>
    <w:rsid w:val="00A059A4"/>
    <w:rsid w:val="00A3026E"/>
    <w:rsid w:val="00A334AB"/>
    <w:rsid w:val="00A36E87"/>
    <w:rsid w:val="00A407AF"/>
    <w:rsid w:val="00A40DF9"/>
    <w:rsid w:val="00A533EC"/>
    <w:rsid w:val="00A54DFA"/>
    <w:rsid w:val="00A56537"/>
    <w:rsid w:val="00A633F9"/>
    <w:rsid w:val="00A65ED4"/>
    <w:rsid w:val="00A7584D"/>
    <w:rsid w:val="00A83FD2"/>
    <w:rsid w:val="00A86C19"/>
    <w:rsid w:val="00A87BDC"/>
    <w:rsid w:val="00A90A51"/>
    <w:rsid w:val="00A91DAD"/>
    <w:rsid w:val="00A9649D"/>
    <w:rsid w:val="00AA1EC6"/>
    <w:rsid w:val="00AA4A91"/>
    <w:rsid w:val="00AA5086"/>
    <w:rsid w:val="00AC11E4"/>
    <w:rsid w:val="00AC46FA"/>
    <w:rsid w:val="00AC7F35"/>
    <w:rsid w:val="00AD5D34"/>
    <w:rsid w:val="00AE3D47"/>
    <w:rsid w:val="00AF0EDE"/>
    <w:rsid w:val="00B00D19"/>
    <w:rsid w:val="00B0326F"/>
    <w:rsid w:val="00B04F6B"/>
    <w:rsid w:val="00B05890"/>
    <w:rsid w:val="00B06DAC"/>
    <w:rsid w:val="00B07921"/>
    <w:rsid w:val="00B10AC7"/>
    <w:rsid w:val="00B1696A"/>
    <w:rsid w:val="00B210F8"/>
    <w:rsid w:val="00B232B8"/>
    <w:rsid w:val="00B236F2"/>
    <w:rsid w:val="00B27AD1"/>
    <w:rsid w:val="00B27FF3"/>
    <w:rsid w:val="00B33848"/>
    <w:rsid w:val="00B4261A"/>
    <w:rsid w:val="00B53EB2"/>
    <w:rsid w:val="00B70B2D"/>
    <w:rsid w:val="00B74F09"/>
    <w:rsid w:val="00B839B3"/>
    <w:rsid w:val="00BA1C30"/>
    <w:rsid w:val="00BA5BE8"/>
    <w:rsid w:val="00BA64CE"/>
    <w:rsid w:val="00BA764E"/>
    <w:rsid w:val="00C11587"/>
    <w:rsid w:val="00C34800"/>
    <w:rsid w:val="00C34B5B"/>
    <w:rsid w:val="00C4234D"/>
    <w:rsid w:val="00C42D56"/>
    <w:rsid w:val="00C43C71"/>
    <w:rsid w:val="00C4593F"/>
    <w:rsid w:val="00C56D51"/>
    <w:rsid w:val="00C607D0"/>
    <w:rsid w:val="00C64741"/>
    <w:rsid w:val="00C66C10"/>
    <w:rsid w:val="00C74CB1"/>
    <w:rsid w:val="00C87D3E"/>
    <w:rsid w:val="00C90B71"/>
    <w:rsid w:val="00C9180A"/>
    <w:rsid w:val="00CA7FAC"/>
    <w:rsid w:val="00CF21BB"/>
    <w:rsid w:val="00D004FD"/>
    <w:rsid w:val="00D14051"/>
    <w:rsid w:val="00D143B9"/>
    <w:rsid w:val="00D22698"/>
    <w:rsid w:val="00D30E55"/>
    <w:rsid w:val="00D34090"/>
    <w:rsid w:val="00D344D6"/>
    <w:rsid w:val="00D65078"/>
    <w:rsid w:val="00D654A7"/>
    <w:rsid w:val="00D65ABE"/>
    <w:rsid w:val="00D7796B"/>
    <w:rsid w:val="00D8515C"/>
    <w:rsid w:val="00D93208"/>
    <w:rsid w:val="00D93B5E"/>
    <w:rsid w:val="00D97E27"/>
    <w:rsid w:val="00DA137E"/>
    <w:rsid w:val="00DA1E4E"/>
    <w:rsid w:val="00DA5089"/>
    <w:rsid w:val="00DA63DB"/>
    <w:rsid w:val="00DC0D24"/>
    <w:rsid w:val="00DC72F7"/>
    <w:rsid w:val="00DD2359"/>
    <w:rsid w:val="00DD406A"/>
    <w:rsid w:val="00DE05AD"/>
    <w:rsid w:val="00DE5033"/>
    <w:rsid w:val="00DF4F19"/>
    <w:rsid w:val="00DF62FB"/>
    <w:rsid w:val="00E110CF"/>
    <w:rsid w:val="00E1792E"/>
    <w:rsid w:val="00E21F12"/>
    <w:rsid w:val="00E25696"/>
    <w:rsid w:val="00E2713F"/>
    <w:rsid w:val="00E30225"/>
    <w:rsid w:val="00E40D7F"/>
    <w:rsid w:val="00E44EE2"/>
    <w:rsid w:val="00E508F4"/>
    <w:rsid w:val="00E67650"/>
    <w:rsid w:val="00E7148D"/>
    <w:rsid w:val="00E74C72"/>
    <w:rsid w:val="00E82811"/>
    <w:rsid w:val="00E8599F"/>
    <w:rsid w:val="00E87D40"/>
    <w:rsid w:val="00E90D40"/>
    <w:rsid w:val="00EA0562"/>
    <w:rsid w:val="00EB0B7D"/>
    <w:rsid w:val="00EB72A2"/>
    <w:rsid w:val="00EE120A"/>
    <w:rsid w:val="00EF2616"/>
    <w:rsid w:val="00EF3DF8"/>
    <w:rsid w:val="00EF4146"/>
    <w:rsid w:val="00F06321"/>
    <w:rsid w:val="00F075DD"/>
    <w:rsid w:val="00F11173"/>
    <w:rsid w:val="00F15F20"/>
    <w:rsid w:val="00F16F43"/>
    <w:rsid w:val="00F329B0"/>
    <w:rsid w:val="00F423A9"/>
    <w:rsid w:val="00F440BA"/>
    <w:rsid w:val="00F50816"/>
    <w:rsid w:val="00F526D6"/>
    <w:rsid w:val="00F56866"/>
    <w:rsid w:val="00F63CC9"/>
    <w:rsid w:val="00F83608"/>
    <w:rsid w:val="00F87130"/>
    <w:rsid w:val="00FA329E"/>
    <w:rsid w:val="00FA3A67"/>
    <w:rsid w:val="00FB1973"/>
    <w:rsid w:val="00FE4B38"/>
    <w:rsid w:val="00FE5E79"/>
    <w:rsid w:val="00F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0"/>
    <o:shapelayout v:ext="edit">
      <o:idmap v:ext="edit" data="1"/>
    </o:shapelayout>
  </w:shapeDefaults>
  <w:doNotEmbedSmartTags/>
  <w:decimalSymbol w:val=","/>
  <w:listSeparator w:val=";"/>
  <w14:docId w14:val="55AD3A23"/>
  <w15:docId w15:val="{5E1FCC9E-F1B6-47B4-A97E-9EBC9C9A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DejaVu Sans" w:hAnsi="Liberation Serif"/>
      <w:kern w:val="1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numPr>
        <w:numId w:val="1"/>
      </w:numPr>
      <w:spacing w:before="120" w:after="120"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ar"/>
    <w:qFormat/>
    <w:pPr>
      <w:keepNext/>
      <w:numPr>
        <w:ilvl w:val="1"/>
        <w:numId w:val="1"/>
      </w:numPr>
      <w:spacing w:before="120" w:after="120"/>
      <w:jc w:val="center"/>
      <w:outlineLvl w:val="1"/>
    </w:pPr>
    <w:rPr>
      <w:rFonts w:ascii="Arial" w:hAnsi="Arial" w:cs="Arial"/>
      <w:b/>
      <w:bCs/>
      <w:sz w:val="22"/>
    </w:rPr>
  </w:style>
  <w:style w:type="paragraph" w:styleId="Ttulo3">
    <w:name w:val="heading 3"/>
    <w:basedOn w:val="Normal"/>
    <w:next w:val="Normal"/>
    <w:link w:val="Ttulo3Car"/>
    <w:qFormat/>
    <w:pPr>
      <w:keepNext/>
      <w:numPr>
        <w:ilvl w:val="2"/>
        <w:numId w:val="1"/>
      </w:numPr>
      <w:autoSpaceDE w:val="0"/>
      <w:ind w:left="360"/>
      <w:jc w:val="center"/>
      <w:outlineLvl w:val="2"/>
    </w:pPr>
    <w:rPr>
      <w:rFonts w:ascii="Arial" w:hAnsi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1EC6"/>
    <w:rPr>
      <w:rFonts w:ascii="Arial" w:eastAsia="DejaVu Sans" w:hAnsi="Arial" w:cs="Arial"/>
      <w:b/>
      <w:bCs/>
      <w:kern w:val="1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AA1EC6"/>
    <w:rPr>
      <w:rFonts w:ascii="Arial" w:eastAsia="DejaVu Sans" w:hAnsi="Arial" w:cs="Arial"/>
      <w:b/>
      <w:bCs/>
      <w:kern w:val="1"/>
      <w:sz w:val="22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AA1EC6"/>
    <w:rPr>
      <w:rFonts w:ascii="Arial" w:eastAsia="DejaVu Sans" w:hAnsi="Arial"/>
      <w:b/>
      <w:bCs/>
      <w:kern w:val="1"/>
      <w:sz w:val="24"/>
      <w:szCs w:val="24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paragraph" w:styleId="Textoindependiente">
    <w:name w:val="Body Text"/>
    <w:aliases w:val="body text,bt,body tesx,TextindepT2,EHPT,Body Text2,ändrad,tabla 2,contents,Subsection Body Text,Table Bullet 1,TABLA DE CONTENIDO 3,TABLA DE CONTENIDO 3 Car Car,TABLA DE CONTENIDO 3 Car Car Car Car Car"/>
    <w:basedOn w:val="Normal"/>
    <w:link w:val="TextoindependienteCar"/>
    <w:pPr>
      <w:spacing w:after="120"/>
    </w:pPr>
  </w:style>
  <w:style w:type="character" w:customStyle="1" w:styleId="TextoindependienteCar">
    <w:name w:val="Texto independiente Car"/>
    <w:aliases w:val="body text Car,bt Car,body tesx Car,TextindepT2 Car,EHPT Car,Body Text2 Car,ändrad Car,tabla 2 Car,contents Car,Subsection Body Text Car,Table Bullet 1 Car,TABLA DE CONTENIDO 3 Car,TABLA DE CONTENIDO 3 Car Car Car"/>
    <w:link w:val="Textoindependiente"/>
    <w:rsid w:val="003F0388"/>
    <w:rPr>
      <w:rFonts w:ascii="Liberation Serif" w:eastAsia="DejaVu Sans" w:hAnsi="Liberation Serif"/>
      <w:kern w:val="1"/>
      <w:sz w:val="24"/>
      <w:szCs w:val="24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Lista">
    <w:name w:val="List"/>
    <w:basedOn w:val="Textoindependiente"/>
  </w:style>
  <w:style w:type="paragraph" w:styleId="Encabezado">
    <w:name w:val="header"/>
    <w:basedOn w:val="Normal"/>
    <w:link w:val="EncabezadoCar"/>
    <w:pPr>
      <w:suppressLineNumbers/>
      <w:tabs>
        <w:tab w:val="center" w:pos="4818"/>
        <w:tab w:val="right" w:pos="9637"/>
      </w:tabs>
    </w:pPr>
  </w:style>
  <w:style w:type="character" w:customStyle="1" w:styleId="EncabezadoCar">
    <w:name w:val="Encabezado Car"/>
    <w:basedOn w:val="Fuentedeprrafopredeter"/>
    <w:link w:val="Encabezado"/>
    <w:rsid w:val="00AA1EC6"/>
    <w:rPr>
      <w:rFonts w:ascii="Liberation Serif" w:eastAsia="DejaVu Sans" w:hAnsi="Liberation Serif"/>
      <w:kern w:val="1"/>
      <w:sz w:val="24"/>
      <w:szCs w:val="24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Normal1">
    <w:name w:val="Normal1"/>
    <w:pPr>
      <w:widowControl w:val="0"/>
      <w:suppressAutoHyphens/>
    </w:pPr>
    <w:rPr>
      <w:rFonts w:ascii="Liberation Serif" w:eastAsia="DejaVu Sans" w:hAnsi="Liberation Serif"/>
      <w:kern w:val="1"/>
      <w:sz w:val="24"/>
      <w:szCs w:val="24"/>
      <w:lang w:val="es-ES"/>
    </w:rPr>
  </w:style>
  <w:style w:type="paragraph" w:customStyle="1" w:styleId="Encabezado2">
    <w:name w:val="Encabezado2"/>
    <w:basedOn w:val="Normal1"/>
    <w:pPr>
      <w:widowControl/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suppressLineNumbers/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AA1EC6"/>
    <w:rPr>
      <w:rFonts w:ascii="Liberation Serif" w:eastAsia="DejaVu Sans" w:hAnsi="Liberation Serif"/>
      <w:kern w:val="1"/>
      <w:sz w:val="24"/>
      <w:szCs w:val="24"/>
    </w:rPr>
  </w:style>
  <w:style w:type="paragraph" w:customStyle="1" w:styleId="Contenidodelmarco">
    <w:name w:val="Contenido del marco"/>
    <w:basedOn w:val="Textoindependiente"/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NormalWeb">
    <w:name w:val="Normal (Web)"/>
    <w:aliases w:val="Normal (Web) Car Car,Car Car Car Car Car Car Car Car Car Car,Car Car Car Car Car Car Car Car Car Car Car Car Car"/>
    <w:basedOn w:val="Normal"/>
    <w:link w:val="NormalWebCar"/>
    <w:uiPriority w:val="99"/>
    <w:unhideWhenUsed/>
    <w:qFormat/>
    <w:rsid w:val="004A444E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kern w:val="0"/>
      <w:lang w:val="es-ES" w:eastAsia="es-ES"/>
    </w:rPr>
  </w:style>
  <w:style w:type="character" w:customStyle="1" w:styleId="NormalWebCar">
    <w:name w:val="Normal (Web) Car"/>
    <w:aliases w:val="Normal (Web) Car Car Car,Car Car Car Car Car Car Car Car Car Car Car,Car Car Car Car Car Car Car Car Car Car Car Car Car Car"/>
    <w:link w:val="NormalWeb"/>
    <w:uiPriority w:val="99"/>
    <w:locked/>
    <w:rsid w:val="00672537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866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aliases w:val="Aries,k,NORMAL,Stinking Styles3,No Spacing,Medium Grid 2,Cuadrícula media 21,Sin espaciado4,No Spacing1,Formato,A1,Sin espaciado3,Sin espaciado41,Sin espaciado5,Normal11,Cuadrícula media 22,Sin espaciado31,B,Cuadrícula media 23,alejo"/>
    <w:link w:val="SinespaciadoCar"/>
    <w:qFormat/>
    <w:rsid w:val="00E74C72"/>
    <w:pPr>
      <w:widowControl w:val="0"/>
      <w:suppressAutoHyphens/>
    </w:pPr>
    <w:rPr>
      <w:rFonts w:ascii="Liberation Serif" w:eastAsia="DejaVu Sans" w:hAnsi="Liberation Serif"/>
      <w:kern w:val="1"/>
      <w:sz w:val="24"/>
      <w:szCs w:val="24"/>
    </w:rPr>
  </w:style>
  <w:style w:type="character" w:customStyle="1" w:styleId="SinespaciadoCar">
    <w:name w:val="Sin espaciado Car"/>
    <w:aliases w:val="Aries Car,k Car,NORMAL Car,Stinking Styles3 Car,No Spacing Car,Medium Grid 2 Car,Cuadrícula media 21 Car,Sin espaciado4 Car,No Spacing1 Car,Formato Car,A1 Car,Sin espaciado3 Car,Sin espaciado41 Car,Sin espaciado5 Car,Normal11 Car,B Car"/>
    <w:link w:val="Sinespaciado"/>
    <w:rsid w:val="00A059A4"/>
    <w:rPr>
      <w:rFonts w:ascii="Liberation Serif" w:eastAsia="DejaVu Sans" w:hAnsi="Liberation Serif"/>
      <w:kern w:val="1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7C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67C36"/>
    <w:rPr>
      <w:rFonts w:ascii="Tahoma" w:eastAsia="DejaVu Sans" w:hAnsi="Tahoma" w:cs="Tahoma"/>
      <w:kern w:val="1"/>
      <w:sz w:val="16"/>
      <w:szCs w:val="16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3F0388"/>
    <w:pPr>
      <w:spacing w:after="120" w:line="480" w:lineRule="auto"/>
      <w:ind w:left="283"/>
    </w:pPr>
    <w:rPr>
      <w:rFonts w:cs="Liberation Serif"/>
      <w:lang w:eastAsia="zh-CN"/>
    </w:rPr>
  </w:style>
  <w:style w:type="character" w:customStyle="1" w:styleId="Sangra2detindependienteCar">
    <w:name w:val="Sangría 2 de t. independiente Car"/>
    <w:link w:val="Sangra2detindependiente"/>
    <w:uiPriority w:val="99"/>
    <w:rsid w:val="003F0388"/>
    <w:rPr>
      <w:rFonts w:ascii="Liberation Serif" w:eastAsia="DejaVu Sans" w:hAnsi="Liberation Serif" w:cs="Liberation Serif"/>
      <w:kern w:val="1"/>
      <w:sz w:val="24"/>
      <w:szCs w:val="24"/>
      <w:lang w:eastAsia="zh-CN"/>
    </w:rPr>
  </w:style>
  <w:style w:type="paragraph" w:styleId="Prrafodelista">
    <w:name w:val="List Paragraph"/>
    <w:aliases w:val="Bullet List,FooterText,numbered,List Paragraph1,Paragraphe de liste1,lp1,Párrafo de lista1,List Paragraph,Scitum normal,Párrafo de lista11,Cuadrícula media 1 - Énfasis 21,HOJA,Elabora,List Paragraph11,Bulletr List Paragraph,列出段落,列出段落1"/>
    <w:basedOn w:val="Normal"/>
    <w:link w:val="PrrafodelistaCar"/>
    <w:uiPriority w:val="34"/>
    <w:qFormat/>
    <w:rsid w:val="003F0388"/>
    <w:pPr>
      <w:widowControl/>
      <w:suppressAutoHyphens w:val="0"/>
      <w:ind w:left="708"/>
    </w:pPr>
    <w:rPr>
      <w:rFonts w:ascii="Times New Roman" w:eastAsia="Times New Roman" w:hAnsi="Times New Roman"/>
      <w:kern w:val="0"/>
      <w:lang w:val="es-ES" w:eastAsia="es-ES"/>
    </w:rPr>
  </w:style>
  <w:style w:type="character" w:customStyle="1" w:styleId="PrrafodelistaCar">
    <w:name w:val="Párrafo de lista Car"/>
    <w:aliases w:val="Bullet List Car,FooterText Car,numbered Car,List Paragraph1 Car,Paragraphe de liste1 Car,lp1 Car,Párrafo de lista1 Car,List Paragraph Car,Scitum normal Car,Párrafo de lista11 Car,Cuadrícula media 1 - Énfasis 21 Car,HOJA Car,列出段落 Car"/>
    <w:link w:val="Prrafodelista"/>
    <w:uiPriority w:val="34"/>
    <w:qFormat/>
    <w:locked/>
    <w:rsid w:val="003F0388"/>
    <w:rPr>
      <w:sz w:val="24"/>
      <w:szCs w:val="24"/>
      <w:lang w:val="es-ES" w:eastAsia="es-ES"/>
    </w:rPr>
  </w:style>
  <w:style w:type="paragraph" w:customStyle="1" w:styleId="Default">
    <w:name w:val="Default"/>
    <w:rsid w:val="00AA1EC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styleId="Tablanormal1">
    <w:name w:val="Plain Table 1"/>
    <w:basedOn w:val="Tablanormal"/>
    <w:uiPriority w:val="41"/>
    <w:rsid w:val="00E1792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Cuadrculadetablaclara">
    <w:name w:val="Grid Table Light"/>
    <w:basedOn w:val="Tablanormal"/>
    <w:uiPriority w:val="40"/>
    <w:rsid w:val="00694DE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0F394E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B5F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5F6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B5F64"/>
    <w:rPr>
      <w:rFonts w:ascii="Liberation Serif" w:eastAsia="DejaVu Sans" w:hAnsi="Liberation Serif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sanejercito.mil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sanejercito.mil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11B11C93B54FFA84C7839F7B190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18C35-CE11-4937-A107-198B0C8E5C86}"/>
      </w:docPartPr>
      <w:docPartBody>
        <w:p w:rsidR="00722160" w:rsidRDefault="006941A8" w:rsidP="006941A8">
          <w:pPr>
            <w:pStyle w:val="BB11B11C93B54FFA84C7839F7B1908CF"/>
          </w:pPr>
          <w:r w:rsidRPr="00FE295F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swiss"/>
    <w:pitch w:val="variable"/>
    <w:sig w:usb0="00000000" w:usb1="D200FDFF" w:usb2="0A042029" w:usb3="00000000" w:csb0="8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de3of9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A83"/>
    <w:rsid w:val="0011118C"/>
    <w:rsid w:val="00116C86"/>
    <w:rsid w:val="00150191"/>
    <w:rsid w:val="001D6102"/>
    <w:rsid w:val="001E18F0"/>
    <w:rsid w:val="002F28F3"/>
    <w:rsid w:val="004D003C"/>
    <w:rsid w:val="0053372A"/>
    <w:rsid w:val="006941A8"/>
    <w:rsid w:val="00722160"/>
    <w:rsid w:val="00774906"/>
    <w:rsid w:val="00785975"/>
    <w:rsid w:val="007C48C1"/>
    <w:rsid w:val="00800326"/>
    <w:rsid w:val="008A4BAD"/>
    <w:rsid w:val="008E7D05"/>
    <w:rsid w:val="00970EEE"/>
    <w:rsid w:val="0098328F"/>
    <w:rsid w:val="009D6403"/>
    <w:rsid w:val="009F0721"/>
    <w:rsid w:val="00A172D3"/>
    <w:rsid w:val="00A46579"/>
    <w:rsid w:val="00AF61E1"/>
    <w:rsid w:val="00B4069C"/>
    <w:rsid w:val="00C450AD"/>
    <w:rsid w:val="00C6637D"/>
    <w:rsid w:val="00D00A83"/>
    <w:rsid w:val="00EE52BF"/>
    <w:rsid w:val="00FD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941A8"/>
    <w:rPr>
      <w:color w:val="808080"/>
    </w:rPr>
  </w:style>
  <w:style w:type="paragraph" w:customStyle="1" w:styleId="1E5C7ED8D4AF45A590CAF5B4F03279E5">
    <w:name w:val="1E5C7ED8D4AF45A590CAF5B4F03279E5"/>
    <w:rsid w:val="00D00A83"/>
  </w:style>
  <w:style w:type="paragraph" w:customStyle="1" w:styleId="05E01D4DE5C64515BB1084687BDF2D62">
    <w:name w:val="05E01D4DE5C64515BB1084687BDF2D62"/>
    <w:rsid w:val="009F0721"/>
  </w:style>
  <w:style w:type="paragraph" w:customStyle="1" w:styleId="BB11B11C93B54FFA84C7839F7B1908CF">
    <w:name w:val="BB11B11C93B54FFA84C7839F7B1908CF"/>
    <w:rsid w:val="006941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D2445-FCE8-40DE-80C7-AA9DD4C41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2194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mensajeriaarchivocen</dc:creator>
  <cp:lastModifiedBy>TE. Cindy Albarracin Avila</cp:lastModifiedBy>
  <cp:revision>2</cp:revision>
  <cp:lastPrinted>2018-06-20T13:05:00Z</cp:lastPrinted>
  <dcterms:created xsi:type="dcterms:W3CDTF">2022-03-29T13:30:00Z</dcterms:created>
  <dcterms:modified xsi:type="dcterms:W3CDTF">2022-03-29T13:30:00Z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-110948513</vt:i4>
  </property>
</Properties>
</file>